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0F9" w:rsidRPr="00EE60F9" w:rsidRDefault="00EE60F9" w:rsidP="00EE60F9">
      <w:pPr>
        <w:spacing w:after="75" w:line="240" w:lineRule="auto"/>
        <w:outlineLvl w:val="3"/>
        <w:rPr>
          <w:rFonts w:ascii="Verdana" w:eastAsia="Times New Roman" w:hAnsi="Verdana" w:cs="Times New Roman"/>
          <w:b/>
          <w:bCs/>
          <w:color w:val="000000"/>
          <w:sz w:val="18"/>
          <w:szCs w:val="18"/>
          <w:lang w:eastAsia="ru-RU"/>
        </w:rPr>
      </w:pPr>
      <w:r w:rsidRPr="00EE60F9">
        <w:rPr>
          <w:rFonts w:ascii="Verdana" w:eastAsia="Times New Roman" w:hAnsi="Verdana" w:cs="Times New Roman"/>
          <w:b/>
          <w:bCs/>
          <w:color w:val="000000"/>
          <w:sz w:val="18"/>
          <w:szCs w:val="18"/>
          <w:lang w:eastAsia="ru-RU"/>
        </w:rPr>
        <w:t>Административный регламент исполнения Федеральной службой по интеллектуальной собственности, патентам и товарным знакам государственной функции по регистрации договоров о предоставлении права на изобретения, полезные модели, промышленные образцы, товарные знаки, знаки обслуживания, охраняемые программы для ЭВМ, базы данных, топологии интегральных микросхем, а также договоров коммерческой концессии на использование объектов интеллектуальной собственности, охраняемых в соответствии с патентным законодательством Российской Федерации (утв. </w:t>
      </w:r>
      <w:hyperlink r:id="rId6" w:history="1">
        <w:r w:rsidRPr="00EE60F9">
          <w:rPr>
            <w:rFonts w:ascii="Verdana" w:eastAsia="Times New Roman" w:hAnsi="Verdana" w:cs="Times New Roman"/>
            <w:b/>
            <w:bCs/>
            <w:color w:val="004B89"/>
            <w:sz w:val="18"/>
            <w:szCs w:val="18"/>
            <w:u w:val="single"/>
            <w:lang w:eastAsia="ru-RU"/>
          </w:rPr>
          <w:t>приказом</w:t>
        </w:r>
      </w:hyperlink>
      <w:r w:rsidRPr="00EE60F9">
        <w:rPr>
          <w:rFonts w:ascii="Verdana" w:eastAsia="Times New Roman" w:hAnsi="Verdana" w:cs="Times New Roman"/>
          <w:b/>
          <w:bCs/>
          <w:color w:val="000000"/>
          <w:sz w:val="18"/>
          <w:szCs w:val="18"/>
          <w:lang w:eastAsia="ru-RU"/>
        </w:rPr>
        <w:t>Министерства образования и науки РФ от 29 октября 2008 г. N 321)</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r w:rsidRPr="00EE60F9">
        <w:rPr>
          <w:rFonts w:ascii="Verdana" w:eastAsia="Times New Roman" w:hAnsi="Verdana" w:cs="Times New Roman"/>
          <w:color w:val="000000"/>
          <w:sz w:val="17"/>
          <w:szCs w:val="17"/>
          <w:lang w:eastAsia="ru-RU"/>
        </w:rPr>
        <w:br/>
      </w:r>
    </w:p>
    <w:p w:rsidR="00EE60F9" w:rsidRPr="00EE60F9" w:rsidRDefault="00EE60F9" w:rsidP="00EE60F9">
      <w:pPr>
        <w:spacing w:after="0" w:line="240" w:lineRule="auto"/>
        <w:outlineLvl w:val="2"/>
        <w:rPr>
          <w:rFonts w:ascii="Verdana" w:eastAsia="Times New Roman" w:hAnsi="Verdana" w:cs="Times New Roman"/>
          <w:b/>
          <w:bCs/>
          <w:color w:val="000000"/>
          <w:sz w:val="21"/>
          <w:szCs w:val="21"/>
          <w:lang w:eastAsia="ru-RU"/>
        </w:rPr>
      </w:pPr>
      <w:r w:rsidRPr="00EE60F9">
        <w:rPr>
          <w:rFonts w:ascii="Verdana" w:eastAsia="Times New Roman" w:hAnsi="Verdana" w:cs="Times New Roman"/>
          <w:b/>
          <w:bCs/>
          <w:color w:val="000000"/>
          <w:sz w:val="21"/>
          <w:szCs w:val="21"/>
          <w:lang w:eastAsia="ru-RU"/>
        </w:rPr>
        <w:t>Содержание </w:t>
      </w:r>
      <w:hyperlink r:id="rId7" w:anchor="s" w:history="1">
        <w:r w:rsidRPr="00EE60F9">
          <w:rPr>
            <w:rFonts w:ascii="Verdana" w:eastAsia="Times New Roman" w:hAnsi="Verdana" w:cs="Times New Roman"/>
            <w:b/>
            <w:bCs/>
            <w:color w:val="004B89"/>
            <w:sz w:val="21"/>
            <w:szCs w:val="21"/>
            <w:u w:val="single"/>
            <w:lang w:eastAsia="ru-RU"/>
          </w:rPr>
          <w:t>*</w:t>
        </w:r>
      </w:hyperlink>
    </w:p>
    <w:p w:rsidR="00EE60F9" w:rsidRPr="00EE60F9" w:rsidRDefault="00EE60F9" w:rsidP="00EE60F9">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EE60F9">
        <w:rPr>
          <w:rFonts w:ascii="Verdana" w:eastAsia="Times New Roman" w:hAnsi="Verdana" w:cs="Times New Roman"/>
          <w:color w:val="000000"/>
          <w:sz w:val="17"/>
          <w:szCs w:val="17"/>
          <w:lang w:eastAsia="ru-RU"/>
        </w:rPr>
        <w:t>I. </w:t>
      </w:r>
      <w:hyperlink r:id="rId8" w:anchor="1" w:history="1">
        <w:r w:rsidRPr="00EE60F9">
          <w:rPr>
            <w:rFonts w:ascii="Verdana" w:eastAsia="Times New Roman" w:hAnsi="Verdana" w:cs="Times New Roman"/>
            <w:color w:val="004B89"/>
            <w:sz w:val="17"/>
            <w:szCs w:val="17"/>
            <w:u w:val="single"/>
            <w:lang w:eastAsia="ru-RU"/>
          </w:rPr>
          <w:t>Общие положения</w:t>
        </w:r>
      </w:hyperlink>
    </w:p>
    <w:p w:rsidR="00EE60F9" w:rsidRPr="00EE60F9" w:rsidRDefault="00EE60F9" w:rsidP="00EE60F9">
      <w:pPr>
        <w:numPr>
          <w:ilvl w:val="1"/>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EE60F9">
        <w:rPr>
          <w:rFonts w:ascii="Verdana" w:eastAsia="Times New Roman" w:hAnsi="Verdana" w:cs="Times New Roman"/>
          <w:color w:val="000000"/>
          <w:sz w:val="17"/>
          <w:szCs w:val="17"/>
          <w:lang w:eastAsia="ru-RU"/>
        </w:rPr>
        <w:t>4. </w:t>
      </w:r>
      <w:hyperlink r:id="rId9" w:anchor="1.4" w:history="1">
        <w:r w:rsidRPr="00EE60F9">
          <w:rPr>
            <w:rFonts w:ascii="Verdana" w:eastAsia="Times New Roman" w:hAnsi="Verdana" w:cs="Times New Roman"/>
            <w:color w:val="004B89"/>
            <w:sz w:val="17"/>
            <w:szCs w:val="17"/>
            <w:u w:val="single"/>
            <w:lang w:eastAsia="ru-RU"/>
          </w:rPr>
          <w:t>Описание результатов исполнения государственной функции</w:t>
        </w:r>
      </w:hyperlink>
    </w:p>
    <w:p w:rsidR="00EE60F9" w:rsidRPr="00EE60F9" w:rsidRDefault="00EE60F9" w:rsidP="00EE60F9">
      <w:pPr>
        <w:numPr>
          <w:ilvl w:val="1"/>
          <w:numId w:val="1"/>
        </w:numPr>
        <w:spacing w:before="100" w:beforeAutospacing="1" w:after="100" w:afterAutospacing="1" w:line="240" w:lineRule="auto"/>
        <w:rPr>
          <w:rFonts w:ascii="Verdana" w:eastAsia="Times New Roman" w:hAnsi="Verdana" w:cs="Times New Roman"/>
          <w:color w:val="000000"/>
          <w:sz w:val="17"/>
          <w:szCs w:val="17"/>
          <w:lang w:eastAsia="ru-RU"/>
        </w:rPr>
      </w:pPr>
      <w:hyperlink r:id="rId10" w:anchor="1.5" w:history="1">
        <w:r w:rsidRPr="00EE60F9">
          <w:rPr>
            <w:rFonts w:ascii="Verdana" w:eastAsia="Times New Roman" w:hAnsi="Verdana" w:cs="Times New Roman"/>
            <w:color w:val="004B89"/>
            <w:sz w:val="17"/>
            <w:szCs w:val="17"/>
            <w:u w:val="single"/>
            <w:lang w:eastAsia="ru-RU"/>
          </w:rPr>
          <w:t>5. Описание заявителей</w:t>
        </w:r>
      </w:hyperlink>
    </w:p>
    <w:p w:rsidR="00EE60F9" w:rsidRPr="00EE60F9" w:rsidRDefault="00EE60F9" w:rsidP="00EE60F9">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EE60F9">
        <w:rPr>
          <w:rFonts w:ascii="Verdana" w:eastAsia="Times New Roman" w:hAnsi="Verdana" w:cs="Times New Roman"/>
          <w:color w:val="000000"/>
          <w:sz w:val="17"/>
          <w:szCs w:val="17"/>
          <w:lang w:eastAsia="ru-RU"/>
        </w:rPr>
        <w:t>II. </w:t>
      </w:r>
      <w:hyperlink r:id="rId11" w:anchor="2" w:history="1">
        <w:r w:rsidRPr="00EE60F9">
          <w:rPr>
            <w:rFonts w:ascii="Verdana" w:eastAsia="Times New Roman" w:hAnsi="Verdana" w:cs="Times New Roman"/>
            <w:color w:val="004B89"/>
            <w:sz w:val="17"/>
            <w:szCs w:val="17"/>
            <w:u w:val="single"/>
            <w:lang w:eastAsia="ru-RU"/>
          </w:rPr>
          <w:t>Требования к порядку исполнения государственной функции</w:t>
        </w:r>
      </w:hyperlink>
    </w:p>
    <w:p w:rsidR="00EE60F9" w:rsidRPr="00EE60F9" w:rsidRDefault="00EE60F9" w:rsidP="00EE60F9">
      <w:pPr>
        <w:numPr>
          <w:ilvl w:val="1"/>
          <w:numId w:val="1"/>
        </w:numPr>
        <w:spacing w:before="100" w:beforeAutospacing="1" w:after="100" w:afterAutospacing="1" w:line="240" w:lineRule="auto"/>
        <w:rPr>
          <w:rFonts w:ascii="Verdana" w:eastAsia="Times New Roman" w:hAnsi="Verdana" w:cs="Times New Roman"/>
          <w:color w:val="000000"/>
          <w:sz w:val="17"/>
          <w:szCs w:val="17"/>
          <w:lang w:eastAsia="ru-RU"/>
        </w:rPr>
      </w:pPr>
      <w:hyperlink r:id="rId12" w:anchor="2.6" w:history="1">
        <w:r w:rsidRPr="00EE60F9">
          <w:rPr>
            <w:rFonts w:ascii="Verdana" w:eastAsia="Times New Roman" w:hAnsi="Verdana" w:cs="Times New Roman"/>
            <w:color w:val="004B89"/>
            <w:sz w:val="17"/>
            <w:szCs w:val="17"/>
            <w:u w:val="single"/>
            <w:lang w:eastAsia="ru-RU"/>
          </w:rPr>
          <w:t>6. Порядок информирования о правилах исполнения государственной функции</w:t>
        </w:r>
      </w:hyperlink>
    </w:p>
    <w:p w:rsidR="00EE60F9" w:rsidRPr="00EE60F9" w:rsidRDefault="00EE60F9" w:rsidP="00EE60F9">
      <w:pPr>
        <w:numPr>
          <w:ilvl w:val="1"/>
          <w:numId w:val="1"/>
        </w:numPr>
        <w:spacing w:before="100" w:beforeAutospacing="1" w:after="100" w:afterAutospacing="1" w:line="240" w:lineRule="auto"/>
        <w:rPr>
          <w:rFonts w:ascii="Verdana" w:eastAsia="Times New Roman" w:hAnsi="Verdana" w:cs="Times New Roman"/>
          <w:color w:val="000000"/>
          <w:sz w:val="17"/>
          <w:szCs w:val="17"/>
          <w:lang w:eastAsia="ru-RU"/>
        </w:rPr>
      </w:pPr>
      <w:hyperlink r:id="rId13" w:anchor="2.7" w:history="1">
        <w:r w:rsidRPr="00EE60F9">
          <w:rPr>
            <w:rFonts w:ascii="Verdana" w:eastAsia="Times New Roman" w:hAnsi="Verdana" w:cs="Times New Roman"/>
            <w:color w:val="004B89"/>
            <w:sz w:val="17"/>
            <w:szCs w:val="17"/>
            <w:u w:val="single"/>
            <w:lang w:eastAsia="ru-RU"/>
          </w:rPr>
          <w:t>7. Условия и сроки исполнения государственной функции</w:t>
        </w:r>
      </w:hyperlink>
    </w:p>
    <w:p w:rsidR="00EE60F9" w:rsidRPr="00EE60F9" w:rsidRDefault="00EE60F9" w:rsidP="00EE60F9">
      <w:pPr>
        <w:numPr>
          <w:ilvl w:val="1"/>
          <w:numId w:val="1"/>
        </w:numPr>
        <w:spacing w:before="100" w:beforeAutospacing="1" w:after="100" w:afterAutospacing="1" w:line="240" w:lineRule="auto"/>
        <w:rPr>
          <w:rFonts w:ascii="Verdana" w:eastAsia="Times New Roman" w:hAnsi="Verdana" w:cs="Times New Roman"/>
          <w:color w:val="000000"/>
          <w:sz w:val="17"/>
          <w:szCs w:val="17"/>
          <w:lang w:eastAsia="ru-RU"/>
        </w:rPr>
      </w:pPr>
      <w:hyperlink r:id="rId14" w:anchor="2.8" w:history="1">
        <w:r w:rsidRPr="00EE60F9">
          <w:rPr>
            <w:rFonts w:ascii="Verdana" w:eastAsia="Times New Roman" w:hAnsi="Verdana" w:cs="Times New Roman"/>
            <w:color w:val="004B89"/>
            <w:sz w:val="17"/>
            <w:szCs w:val="17"/>
            <w:u w:val="single"/>
            <w:lang w:eastAsia="ru-RU"/>
          </w:rPr>
          <w:t>8. Требования к порядку взаимодействия граждан и юридических лиц с Роспатентом</w:t>
        </w:r>
      </w:hyperlink>
    </w:p>
    <w:p w:rsidR="00EE60F9" w:rsidRPr="00EE60F9" w:rsidRDefault="00EE60F9" w:rsidP="00EE60F9">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EE60F9">
        <w:rPr>
          <w:rFonts w:ascii="Verdana" w:eastAsia="Times New Roman" w:hAnsi="Verdana" w:cs="Times New Roman"/>
          <w:color w:val="000000"/>
          <w:sz w:val="17"/>
          <w:szCs w:val="17"/>
          <w:lang w:eastAsia="ru-RU"/>
        </w:rPr>
        <w:t>III. </w:t>
      </w:r>
      <w:hyperlink r:id="rId15" w:anchor="3" w:history="1">
        <w:r w:rsidRPr="00EE60F9">
          <w:rPr>
            <w:rFonts w:ascii="Verdana" w:eastAsia="Times New Roman" w:hAnsi="Verdana" w:cs="Times New Roman"/>
            <w:color w:val="004B89"/>
            <w:sz w:val="17"/>
            <w:szCs w:val="17"/>
            <w:u w:val="single"/>
            <w:lang w:eastAsia="ru-RU"/>
          </w:rPr>
          <w:t>Административные процедуры</w:t>
        </w:r>
      </w:hyperlink>
    </w:p>
    <w:p w:rsidR="00EE60F9" w:rsidRPr="00EE60F9" w:rsidRDefault="00EE60F9" w:rsidP="00EE60F9">
      <w:pPr>
        <w:numPr>
          <w:ilvl w:val="1"/>
          <w:numId w:val="1"/>
        </w:numPr>
        <w:spacing w:before="100" w:beforeAutospacing="1" w:after="100" w:afterAutospacing="1" w:line="240" w:lineRule="auto"/>
        <w:rPr>
          <w:rFonts w:ascii="Verdana" w:eastAsia="Times New Roman" w:hAnsi="Verdana" w:cs="Times New Roman"/>
          <w:color w:val="000000"/>
          <w:sz w:val="17"/>
          <w:szCs w:val="17"/>
          <w:lang w:eastAsia="ru-RU"/>
        </w:rPr>
      </w:pPr>
      <w:hyperlink r:id="rId16" w:anchor="3.9" w:history="1">
        <w:r w:rsidRPr="00EE60F9">
          <w:rPr>
            <w:rFonts w:ascii="Verdana" w:eastAsia="Times New Roman" w:hAnsi="Verdana" w:cs="Times New Roman"/>
            <w:color w:val="004B89"/>
            <w:sz w:val="17"/>
            <w:szCs w:val="17"/>
            <w:u w:val="single"/>
            <w:lang w:eastAsia="ru-RU"/>
          </w:rPr>
          <w:t>9. Прием и рассмотрение заявления о регистрации</w:t>
        </w:r>
      </w:hyperlink>
    </w:p>
    <w:p w:rsidR="00EE60F9" w:rsidRPr="00EE60F9" w:rsidRDefault="00EE60F9" w:rsidP="00EE60F9">
      <w:pPr>
        <w:numPr>
          <w:ilvl w:val="1"/>
          <w:numId w:val="1"/>
        </w:numPr>
        <w:spacing w:before="100" w:beforeAutospacing="1" w:after="100" w:afterAutospacing="1" w:line="240" w:lineRule="auto"/>
        <w:rPr>
          <w:rFonts w:ascii="Verdana" w:eastAsia="Times New Roman" w:hAnsi="Verdana" w:cs="Times New Roman"/>
          <w:color w:val="000000"/>
          <w:sz w:val="17"/>
          <w:szCs w:val="17"/>
          <w:lang w:eastAsia="ru-RU"/>
        </w:rPr>
      </w:pPr>
      <w:hyperlink r:id="rId17" w:anchor="3.10" w:history="1">
        <w:r w:rsidRPr="00EE60F9">
          <w:rPr>
            <w:rFonts w:ascii="Verdana" w:eastAsia="Times New Roman" w:hAnsi="Verdana" w:cs="Times New Roman"/>
            <w:color w:val="004B89"/>
            <w:sz w:val="17"/>
            <w:szCs w:val="17"/>
            <w:u w:val="single"/>
            <w:lang w:eastAsia="ru-RU"/>
          </w:rPr>
          <w:t>10. Оформление результатов рассмотрения заявления о регистрации</w:t>
        </w:r>
      </w:hyperlink>
    </w:p>
    <w:p w:rsidR="00EE60F9" w:rsidRPr="00EE60F9" w:rsidRDefault="00EE60F9" w:rsidP="00EE60F9">
      <w:pPr>
        <w:numPr>
          <w:ilvl w:val="1"/>
          <w:numId w:val="1"/>
        </w:numPr>
        <w:spacing w:before="100" w:beforeAutospacing="1" w:after="100" w:afterAutospacing="1" w:line="240" w:lineRule="auto"/>
        <w:rPr>
          <w:rFonts w:ascii="Verdana" w:eastAsia="Times New Roman" w:hAnsi="Verdana" w:cs="Times New Roman"/>
          <w:color w:val="000000"/>
          <w:sz w:val="17"/>
          <w:szCs w:val="17"/>
          <w:lang w:eastAsia="ru-RU"/>
        </w:rPr>
      </w:pPr>
      <w:hyperlink r:id="rId18" w:anchor="3.11" w:history="1">
        <w:r w:rsidRPr="00EE60F9">
          <w:rPr>
            <w:rFonts w:ascii="Verdana" w:eastAsia="Times New Roman" w:hAnsi="Verdana" w:cs="Times New Roman"/>
            <w:color w:val="004B89"/>
            <w:sz w:val="17"/>
            <w:szCs w:val="17"/>
            <w:u w:val="single"/>
            <w:lang w:eastAsia="ru-RU"/>
          </w:rPr>
          <w:t>11. Размещение информации на официальном сайте Роспатента</w:t>
        </w:r>
      </w:hyperlink>
    </w:p>
    <w:p w:rsidR="00EE60F9" w:rsidRPr="00EE60F9" w:rsidRDefault="00EE60F9" w:rsidP="00EE60F9">
      <w:pPr>
        <w:numPr>
          <w:ilvl w:val="1"/>
          <w:numId w:val="1"/>
        </w:numPr>
        <w:spacing w:before="100" w:beforeAutospacing="1" w:after="100" w:afterAutospacing="1" w:line="240" w:lineRule="auto"/>
        <w:rPr>
          <w:rFonts w:ascii="Verdana" w:eastAsia="Times New Roman" w:hAnsi="Verdana" w:cs="Times New Roman"/>
          <w:color w:val="000000"/>
          <w:sz w:val="17"/>
          <w:szCs w:val="17"/>
          <w:lang w:eastAsia="ru-RU"/>
        </w:rPr>
      </w:pPr>
      <w:hyperlink r:id="rId19" w:anchor="3.12" w:history="1">
        <w:r w:rsidRPr="00EE60F9">
          <w:rPr>
            <w:rFonts w:ascii="Verdana" w:eastAsia="Times New Roman" w:hAnsi="Verdana" w:cs="Times New Roman"/>
            <w:color w:val="004B89"/>
            <w:sz w:val="17"/>
            <w:szCs w:val="17"/>
            <w:u w:val="single"/>
            <w:lang w:eastAsia="ru-RU"/>
          </w:rPr>
          <w:t>12. Порядок ознакомления с документами и выдачи копий документов</w:t>
        </w:r>
      </w:hyperlink>
    </w:p>
    <w:p w:rsidR="00EE60F9" w:rsidRPr="00EE60F9" w:rsidRDefault="00EE60F9" w:rsidP="00EE60F9">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EE60F9">
        <w:rPr>
          <w:rFonts w:ascii="Verdana" w:eastAsia="Times New Roman" w:hAnsi="Verdana" w:cs="Times New Roman"/>
          <w:color w:val="000000"/>
          <w:sz w:val="17"/>
          <w:szCs w:val="17"/>
          <w:lang w:eastAsia="ru-RU"/>
        </w:rPr>
        <w:t>IV. </w:t>
      </w:r>
      <w:hyperlink r:id="rId20" w:anchor="4" w:history="1">
        <w:r w:rsidRPr="00EE60F9">
          <w:rPr>
            <w:rFonts w:ascii="Verdana" w:eastAsia="Times New Roman" w:hAnsi="Verdana" w:cs="Times New Roman"/>
            <w:color w:val="004B89"/>
            <w:sz w:val="17"/>
            <w:szCs w:val="17"/>
            <w:u w:val="single"/>
            <w:lang w:eastAsia="ru-RU"/>
          </w:rPr>
          <w:t>Порядок и формы контроля за исполнением государственной функции</w:t>
        </w:r>
      </w:hyperlink>
    </w:p>
    <w:p w:rsidR="00EE60F9" w:rsidRPr="00EE60F9" w:rsidRDefault="00EE60F9" w:rsidP="00EE60F9">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EE60F9">
        <w:rPr>
          <w:rFonts w:ascii="Verdana" w:eastAsia="Times New Roman" w:hAnsi="Verdana" w:cs="Times New Roman"/>
          <w:color w:val="000000"/>
          <w:sz w:val="17"/>
          <w:szCs w:val="17"/>
          <w:lang w:eastAsia="ru-RU"/>
        </w:rPr>
        <w:t>V. </w:t>
      </w:r>
      <w:hyperlink r:id="rId21" w:anchor="5" w:history="1">
        <w:r w:rsidRPr="00EE60F9">
          <w:rPr>
            <w:rFonts w:ascii="Verdana" w:eastAsia="Times New Roman" w:hAnsi="Verdana" w:cs="Times New Roman"/>
            <w:color w:val="004B89"/>
            <w:sz w:val="17"/>
            <w:szCs w:val="17"/>
            <w:u w:val="single"/>
            <w:lang w:eastAsia="ru-RU"/>
          </w:rPr>
          <w:t>Порядок обжалования действий (бездействия) должностных лиц, осуществляемых в ходе выполнения государственной функци</w:t>
        </w:r>
      </w:hyperlink>
      <w:r w:rsidRPr="00EE60F9">
        <w:rPr>
          <w:rFonts w:ascii="Verdana" w:eastAsia="Times New Roman" w:hAnsi="Verdana" w:cs="Times New Roman"/>
          <w:color w:val="000000"/>
          <w:sz w:val="17"/>
          <w:szCs w:val="17"/>
          <w:lang w:eastAsia="ru-RU"/>
        </w:rPr>
        <w:t>и</w:t>
      </w:r>
    </w:p>
    <w:p w:rsidR="00EE60F9" w:rsidRPr="00EE60F9" w:rsidRDefault="00EE60F9" w:rsidP="00EE60F9">
      <w:pPr>
        <w:spacing w:after="0" w:line="240" w:lineRule="auto"/>
        <w:outlineLvl w:val="2"/>
        <w:rPr>
          <w:rFonts w:ascii="Verdana" w:eastAsia="Times New Roman" w:hAnsi="Verdana" w:cs="Times New Roman"/>
          <w:b/>
          <w:bCs/>
          <w:color w:val="000000"/>
          <w:sz w:val="21"/>
          <w:szCs w:val="21"/>
          <w:lang w:eastAsia="ru-RU"/>
        </w:rPr>
      </w:pPr>
      <w:r w:rsidRPr="00EE60F9">
        <w:rPr>
          <w:rFonts w:ascii="Verdana" w:eastAsia="Times New Roman" w:hAnsi="Verdana" w:cs="Times New Roman"/>
          <w:b/>
          <w:bCs/>
          <w:color w:val="000000"/>
          <w:sz w:val="21"/>
          <w:szCs w:val="21"/>
          <w:lang w:eastAsia="ru-RU"/>
        </w:rPr>
        <w:t>Приложения:</w:t>
      </w:r>
    </w:p>
    <w:p w:rsidR="00EE60F9" w:rsidRPr="00EE60F9" w:rsidRDefault="00EE60F9" w:rsidP="00EE60F9">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EE60F9">
        <w:rPr>
          <w:rFonts w:ascii="Verdana" w:eastAsia="Times New Roman" w:hAnsi="Verdana" w:cs="Times New Roman"/>
          <w:b/>
          <w:bCs/>
          <w:color w:val="000000"/>
          <w:sz w:val="17"/>
          <w:szCs w:val="17"/>
          <w:lang w:eastAsia="ru-RU"/>
        </w:rPr>
        <w:t>Приложение 1.</w:t>
      </w:r>
      <w:r w:rsidRPr="00EE60F9">
        <w:rPr>
          <w:rFonts w:ascii="Verdana" w:eastAsia="Times New Roman" w:hAnsi="Verdana" w:cs="Times New Roman"/>
          <w:color w:val="000000"/>
          <w:sz w:val="17"/>
          <w:szCs w:val="17"/>
          <w:lang w:eastAsia="ru-RU"/>
        </w:rPr>
        <w:t> </w:t>
      </w:r>
      <w:hyperlink r:id="rId22" w:history="1">
        <w:r w:rsidRPr="00EE60F9">
          <w:rPr>
            <w:rFonts w:ascii="Verdana" w:eastAsia="Times New Roman" w:hAnsi="Verdana" w:cs="Times New Roman"/>
            <w:color w:val="004B89"/>
            <w:sz w:val="17"/>
            <w:szCs w:val="17"/>
            <w:u w:val="single"/>
            <w:lang w:eastAsia="ru-RU"/>
          </w:rPr>
          <w:t>Блок-схема исполнения государственной функции по регистрации договоров, изменения и расторжения договоров,</w:t>
        </w:r>
        <w:bookmarkStart w:id="0" w:name="_GoBack"/>
        <w:bookmarkEnd w:id="0"/>
        <w:r w:rsidRPr="00EE60F9">
          <w:rPr>
            <w:rFonts w:ascii="Verdana" w:eastAsia="Times New Roman" w:hAnsi="Verdana" w:cs="Times New Roman"/>
            <w:color w:val="004B89"/>
            <w:sz w:val="17"/>
            <w:szCs w:val="17"/>
            <w:u w:val="single"/>
            <w:lang w:eastAsia="ru-RU"/>
          </w:rPr>
          <w:t xml:space="preserve"> </w:t>
        </w:r>
        <w:r w:rsidRPr="00EE60F9">
          <w:rPr>
            <w:rFonts w:ascii="Verdana" w:eastAsia="Times New Roman" w:hAnsi="Verdana" w:cs="Times New Roman"/>
            <w:color w:val="004B89"/>
            <w:sz w:val="17"/>
            <w:szCs w:val="17"/>
            <w:u w:val="single"/>
            <w:lang w:eastAsia="ru-RU"/>
          </w:rPr>
          <w:t>принудительной лицензии, прекращения действия принудительной лицензии</w:t>
        </w:r>
      </w:hyperlink>
    </w:p>
    <w:p w:rsidR="00EE60F9" w:rsidRPr="00EE60F9" w:rsidRDefault="00EE60F9" w:rsidP="00EE60F9">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EE60F9">
        <w:rPr>
          <w:rFonts w:ascii="Verdana" w:eastAsia="Times New Roman" w:hAnsi="Verdana" w:cs="Times New Roman"/>
          <w:b/>
          <w:bCs/>
          <w:color w:val="000000"/>
          <w:sz w:val="17"/>
          <w:szCs w:val="17"/>
          <w:lang w:eastAsia="ru-RU"/>
        </w:rPr>
        <w:t>Приложение 2.</w:t>
      </w:r>
      <w:r w:rsidRPr="00EE60F9">
        <w:rPr>
          <w:rFonts w:ascii="Verdana" w:eastAsia="Times New Roman" w:hAnsi="Verdana" w:cs="Times New Roman"/>
          <w:color w:val="000000"/>
          <w:sz w:val="17"/>
          <w:szCs w:val="17"/>
          <w:lang w:eastAsia="ru-RU"/>
        </w:rPr>
        <w:t> </w:t>
      </w:r>
      <w:hyperlink r:id="rId23" w:history="1">
        <w:r w:rsidRPr="00EE60F9">
          <w:rPr>
            <w:rFonts w:ascii="Verdana" w:eastAsia="Times New Roman" w:hAnsi="Verdana" w:cs="Times New Roman"/>
            <w:color w:val="004B89"/>
            <w:sz w:val="17"/>
            <w:szCs w:val="17"/>
            <w:u w:val="single"/>
            <w:lang w:eastAsia="ru-RU"/>
          </w:rPr>
          <w:t>Блок-схема исполнения государственной функции по регистрации заявления об открытой лицензии и ходатайства о его отзыве</w:t>
        </w:r>
      </w:hyperlink>
    </w:p>
    <w:p w:rsidR="00EE60F9" w:rsidRPr="00EE60F9" w:rsidRDefault="00EE60F9" w:rsidP="00EE60F9">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EE60F9">
        <w:rPr>
          <w:rFonts w:ascii="Verdana" w:eastAsia="Times New Roman" w:hAnsi="Verdana" w:cs="Times New Roman"/>
          <w:b/>
          <w:bCs/>
          <w:color w:val="000000"/>
          <w:sz w:val="17"/>
          <w:szCs w:val="17"/>
          <w:lang w:eastAsia="ru-RU"/>
        </w:rPr>
        <w:t>Приложение 3. </w:t>
      </w:r>
      <w:hyperlink r:id="rId24" w:history="1">
        <w:r w:rsidRPr="00EE60F9">
          <w:rPr>
            <w:rFonts w:ascii="Verdana" w:eastAsia="Times New Roman" w:hAnsi="Verdana" w:cs="Times New Roman"/>
            <w:color w:val="004B89"/>
            <w:sz w:val="17"/>
            <w:szCs w:val="17"/>
            <w:u w:val="single"/>
            <w:lang w:eastAsia="ru-RU"/>
          </w:rPr>
          <w:t>Блок-схема исполнения государственной функции по регистрации перехода исключительного права без договора</w:t>
        </w:r>
      </w:hyperlink>
    </w:p>
    <w:p w:rsidR="00EE60F9" w:rsidRPr="00EE60F9" w:rsidRDefault="00EE60F9" w:rsidP="00EE60F9">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EE60F9">
        <w:rPr>
          <w:rFonts w:ascii="Verdana" w:eastAsia="Times New Roman" w:hAnsi="Verdana" w:cs="Times New Roman"/>
          <w:b/>
          <w:bCs/>
          <w:color w:val="000000"/>
          <w:sz w:val="17"/>
          <w:szCs w:val="17"/>
          <w:lang w:eastAsia="ru-RU"/>
        </w:rPr>
        <w:t>Приложение 4.</w:t>
      </w:r>
      <w:r w:rsidRPr="00EE60F9">
        <w:rPr>
          <w:rFonts w:ascii="Verdana" w:eastAsia="Times New Roman" w:hAnsi="Verdana" w:cs="Times New Roman"/>
          <w:color w:val="000000"/>
          <w:sz w:val="17"/>
          <w:szCs w:val="17"/>
          <w:lang w:eastAsia="ru-RU"/>
        </w:rPr>
        <w:t> </w:t>
      </w:r>
      <w:hyperlink r:id="rId25" w:history="1">
        <w:r w:rsidRPr="00EE60F9">
          <w:rPr>
            <w:rFonts w:ascii="Verdana" w:eastAsia="Times New Roman" w:hAnsi="Verdana" w:cs="Times New Roman"/>
            <w:color w:val="004B89"/>
            <w:sz w:val="17"/>
            <w:szCs w:val="17"/>
            <w:u w:val="single"/>
            <w:lang w:eastAsia="ru-RU"/>
          </w:rPr>
          <w:t>Образец заявления о регистрации договора об отчуждении исключительного права на изобретение, полезную модель, промышленный образец, товарный знак, топологию интегральной микросхемы, программу для ЭВМ, базу данных</w:t>
        </w:r>
      </w:hyperlink>
    </w:p>
    <w:p w:rsidR="00EE60F9" w:rsidRPr="00EE60F9" w:rsidRDefault="00EE60F9" w:rsidP="00EE60F9">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EE60F9">
        <w:rPr>
          <w:rFonts w:ascii="Verdana" w:eastAsia="Times New Roman" w:hAnsi="Verdana" w:cs="Times New Roman"/>
          <w:b/>
          <w:bCs/>
          <w:color w:val="000000"/>
          <w:sz w:val="17"/>
          <w:szCs w:val="17"/>
          <w:lang w:eastAsia="ru-RU"/>
        </w:rPr>
        <w:t>Приложение 5.</w:t>
      </w:r>
      <w:r w:rsidRPr="00EE60F9">
        <w:rPr>
          <w:rFonts w:ascii="Verdana" w:eastAsia="Times New Roman" w:hAnsi="Verdana" w:cs="Times New Roman"/>
          <w:color w:val="000000"/>
          <w:sz w:val="17"/>
          <w:szCs w:val="17"/>
          <w:lang w:eastAsia="ru-RU"/>
        </w:rPr>
        <w:t> </w:t>
      </w:r>
      <w:hyperlink r:id="rId26" w:history="1">
        <w:r w:rsidRPr="00EE60F9">
          <w:rPr>
            <w:rFonts w:ascii="Verdana" w:eastAsia="Times New Roman" w:hAnsi="Verdana" w:cs="Times New Roman"/>
            <w:color w:val="004B89"/>
            <w:sz w:val="17"/>
            <w:szCs w:val="17"/>
            <w:u w:val="single"/>
            <w:lang w:eastAsia="ru-RU"/>
          </w:rPr>
          <w:t>Образец заявления о регистрации лицензионного (сублицензионного) договора, договора коммерческой концессии (субконцессии) в отношении товарного знака, изобретения, полезной модели, промышленного образца, топологии интегральной микросхем</w:t>
        </w:r>
      </w:hyperlink>
      <w:r w:rsidRPr="00EE60F9">
        <w:rPr>
          <w:rFonts w:ascii="Verdana" w:eastAsia="Times New Roman" w:hAnsi="Verdana" w:cs="Times New Roman"/>
          <w:color w:val="000000"/>
          <w:sz w:val="17"/>
          <w:szCs w:val="17"/>
          <w:lang w:eastAsia="ru-RU"/>
        </w:rPr>
        <w:t>ы</w:t>
      </w:r>
    </w:p>
    <w:p w:rsidR="00EE60F9" w:rsidRPr="00EE60F9" w:rsidRDefault="00EE60F9" w:rsidP="00EE60F9">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EE60F9">
        <w:rPr>
          <w:rFonts w:ascii="Verdana" w:eastAsia="Times New Roman" w:hAnsi="Verdana" w:cs="Times New Roman"/>
          <w:b/>
          <w:bCs/>
          <w:color w:val="000000"/>
          <w:sz w:val="17"/>
          <w:szCs w:val="17"/>
          <w:lang w:eastAsia="ru-RU"/>
        </w:rPr>
        <w:t>Приложение 6.</w:t>
      </w:r>
      <w:r w:rsidRPr="00EE60F9">
        <w:rPr>
          <w:rFonts w:ascii="Verdana" w:eastAsia="Times New Roman" w:hAnsi="Verdana" w:cs="Times New Roman"/>
          <w:color w:val="000000"/>
          <w:sz w:val="17"/>
          <w:szCs w:val="17"/>
          <w:lang w:eastAsia="ru-RU"/>
        </w:rPr>
        <w:t> </w:t>
      </w:r>
      <w:hyperlink r:id="rId27" w:history="1">
        <w:r w:rsidRPr="00EE60F9">
          <w:rPr>
            <w:rFonts w:ascii="Verdana" w:eastAsia="Times New Roman" w:hAnsi="Verdana" w:cs="Times New Roman"/>
            <w:color w:val="004B89"/>
            <w:sz w:val="17"/>
            <w:szCs w:val="17"/>
            <w:u w:val="single"/>
            <w:lang w:eastAsia="ru-RU"/>
          </w:rPr>
          <w:t>Образец заявления о регистрации договора о залоге (последующем залоге) исключительного права на товарный знак, изобретение, полезную модель, промышленный образец, топологию интегральной микросхемы</w:t>
        </w:r>
      </w:hyperlink>
    </w:p>
    <w:p w:rsidR="00EE60F9" w:rsidRPr="00EE60F9" w:rsidRDefault="00EE60F9" w:rsidP="00EE60F9">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EE60F9">
        <w:rPr>
          <w:rFonts w:ascii="Verdana" w:eastAsia="Times New Roman" w:hAnsi="Verdana" w:cs="Times New Roman"/>
          <w:b/>
          <w:bCs/>
          <w:color w:val="000000"/>
          <w:sz w:val="17"/>
          <w:szCs w:val="17"/>
          <w:lang w:eastAsia="ru-RU"/>
        </w:rPr>
        <w:t>Приложение 7. </w:t>
      </w:r>
      <w:hyperlink r:id="rId28" w:history="1">
        <w:r w:rsidRPr="00EE60F9">
          <w:rPr>
            <w:rFonts w:ascii="Verdana" w:eastAsia="Times New Roman" w:hAnsi="Verdana" w:cs="Times New Roman"/>
            <w:color w:val="004B89"/>
            <w:sz w:val="17"/>
            <w:szCs w:val="17"/>
            <w:u w:val="single"/>
            <w:lang w:eastAsia="ru-RU"/>
          </w:rPr>
          <w:t>Образец заявления о регистрации изменения к зарегистрированному договору</w:t>
        </w:r>
      </w:hyperlink>
    </w:p>
    <w:p w:rsidR="00EE60F9" w:rsidRPr="00EE60F9" w:rsidRDefault="00EE60F9" w:rsidP="00EE60F9">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EE60F9">
        <w:rPr>
          <w:rFonts w:ascii="Verdana" w:eastAsia="Times New Roman" w:hAnsi="Verdana" w:cs="Times New Roman"/>
          <w:b/>
          <w:bCs/>
          <w:color w:val="000000"/>
          <w:sz w:val="17"/>
          <w:szCs w:val="17"/>
          <w:lang w:eastAsia="ru-RU"/>
        </w:rPr>
        <w:t>Приложение 8.</w:t>
      </w:r>
      <w:r w:rsidRPr="00EE60F9">
        <w:rPr>
          <w:rFonts w:ascii="Verdana" w:eastAsia="Times New Roman" w:hAnsi="Verdana" w:cs="Times New Roman"/>
          <w:color w:val="000000"/>
          <w:sz w:val="17"/>
          <w:szCs w:val="17"/>
          <w:lang w:eastAsia="ru-RU"/>
        </w:rPr>
        <w:t> </w:t>
      </w:r>
      <w:hyperlink r:id="rId29" w:history="1">
        <w:r w:rsidRPr="00EE60F9">
          <w:rPr>
            <w:rFonts w:ascii="Verdana" w:eastAsia="Times New Roman" w:hAnsi="Verdana" w:cs="Times New Roman"/>
            <w:color w:val="004B89"/>
            <w:sz w:val="17"/>
            <w:szCs w:val="17"/>
            <w:u w:val="single"/>
            <w:lang w:eastAsia="ru-RU"/>
          </w:rPr>
          <w:t>Образец заявления о регистрации расторжения зарегистрированного договора</w:t>
        </w:r>
      </w:hyperlink>
    </w:p>
    <w:p w:rsidR="00EE60F9" w:rsidRPr="00EE60F9" w:rsidRDefault="00EE60F9" w:rsidP="00EE60F9">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EE60F9">
        <w:rPr>
          <w:rFonts w:ascii="Verdana" w:eastAsia="Times New Roman" w:hAnsi="Verdana" w:cs="Times New Roman"/>
          <w:b/>
          <w:bCs/>
          <w:color w:val="000000"/>
          <w:sz w:val="17"/>
          <w:szCs w:val="17"/>
          <w:lang w:eastAsia="ru-RU"/>
        </w:rPr>
        <w:t>Приложение 9. </w:t>
      </w:r>
      <w:hyperlink r:id="rId30" w:history="1">
        <w:r w:rsidRPr="00EE60F9">
          <w:rPr>
            <w:rFonts w:ascii="Verdana" w:eastAsia="Times New Roman" w:hAnsi="Verdana" w:cs="Times New Roman"/>
            <w:color w:val="004B89"/>
            <w:sz w:val="17"/>
            <w:szCs w:val="17"/>
            <w:u w:val="single"/>
            <w:lang w:eastAsia="ru-RU"/>
          </w:rPr>
          <w:t>Образец заявления о регистрации принудительной лицензии и прекращения действия принудительной лицензии</w:t>
        </w:r>
      </w:hyperlink>
    </w:p>
    <w:p w:rsidR="00EE60F9" w:rsidRPr="00EE60F9" w:rsidRDefault="00EE60F9" w:rsidP="00EE60F9">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EE60F9">
        <w:rPr>
          <w:rFonts w:ascii="Verdana" w:eastAsia="Times New Roman" w:hAnsi="Verdana" w:cs="Times New Roman"/>
          <w:b/>
          <w:bCs/>
          <w:color w:val="000000"/>
          <w:sz w:val="17"/>
          <w:szCs w:val="17"/>
          <w:lang w:eastAsia="ru-RU"/>
        </w:rPr>
        <w:t>Приложение 10.</w:t>
      </w:r>
      <w:r w:rsidRPr="00EE60F9">
        <w:rPr>
          <w:rFonts w:ascii="Verdana" w:eastAsia="Times New Roman" w:hAnsi="Verdana" w:cs="Times New Roman"/>
          <w:color w:val="000000"/>
          <w:sz w:val="17"/>
          <w:szCs w:val="17"/>
          <w:lang w:eastAsia="ru-RU"/>
        </w:rPr>
        <w:t> </w:t>
      </w:r>
      <w:hyperlink r:id="rId31" w:history="1">
        <w:r w:rsidRPr="00EE60F9">
          <w:rPr>
            <w:rFonts w:ascii="Verdana" w:eastAsia="Times New Roman" w:hAnsi="Verdana" w:cs="Times New Roman"/>
            <w:color w:val="004B89"/>
            <w:sz w:val="17"/>
            <w:szCs w:val="17"/>
            <w:u w:val="single"/>
            <w:lang w:eastAsia="ru-RU"/>
          </w:rPr>
          <w:t>Образец заявления о возможности предоставления любому лицу права использования изобретения, полезной модели, промышленного образца (открытая лицензия)</w:t>
        </w:r>
      </w:hyperlink>
    </w:p>
    <w:p w:rsidR="00EE60F9" w:rsidRPr="00EE60F9" w:rsidRDefault="00EE60F9" w:rsidP="00EE60F9">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EE60F9">
        <w:rPr>
          <w:rFonts w:ascii="Verdana" w:eastAsia="Times New Roman" w:hAnsi="Verdana" w:cs="Times New Roman"/>
          <w:b/>
          <w:bCs/>
          <w:color w:val="000000"/>
          <w:sz w:val="17"/>
          <w:szCs w:val="17"/>
          <w:lang w:eastAsia="ru-RU"/>
        </w:rPr>
        <w:t>Приложение 11.</w:t>
      </w:r>
      <w:r w:rsidRPr="00EE60F9">
        <w:rPr>
          <w:rFonts w:ascii="Verdana" w:eastAsia="Times New Roman" w:hAnsi="Verdana" w:cs="Times New Roman"/>
          <w:color w:val="000000"/>
          <w:sz w:val="17"/>
          <w:szCs w:val="17"/>
          <w:lang w:eastAsia="ru-RU"/>
        </w:rPr>
        <w:t> </w:t>
      </w:r>
      <w:hyperlink r:id="rId32" w:history="1">
        <w:r w:rsidRPr="00EE60F9">
          <w:rPr>
            <w:rFonts w:ascii="Verdana" w:eastAsia="Times New Roman" w:hAnsi="Verdana" w:cs="Times New Roman"/>
            <w:color w:val="004B89"/>
            <w:sz w:val="17"/>
            <w:szCs w:val="17"/>
            <w:u w:val="single"/>
            <w:lang w:eastAsia="ru-RU"/>
          </w:rPr>
          <w:t>Образец ходатайства об отзыве заявления о возможности предоставления любому лицу права использования изобретения, полезной модели, промышленного образца (открытой лицензии)</w:t>
        </w:r>
      </w:hyperlink>
    </w:p>
    <w:p w:rsidR="00EE60F9" w:rsidRPr="00EE60F9" w:rsidRDefault="00EE60F9" w:rsidP="00EE60F9">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EE60F9">
        <w:rPr>
          <w:rFonts w:ascii="Verdana" w:eastAsia="Times New Roman" w:hAnsi="Verdana" w:cs="Times New Roman"/>
          <w:b/>
          <w:bCs/>
          <w:color w:val="000000"/>
          <w:sz w:val="17"/>
          <w:szCs w:val="17"/>
          <w:lang w:eastAsia="ru-RU"/>
        </w:rPr>
        <w:t>Приложение 12. </w:t>
      </w:r>
      <w:hyperlink r:id="rId33" w:history="1">
        <w:r w:rsidRPr="00EE60F9">
          <w:rPr>
            <w:rFonts w:ascii="Verdana" w:eastAsia="Times New Roman" w:hAnsi="Verdana" w:cs="Times New Roman"/>
            <w:color w:val="004B89"/>
            <w:sz w:val="17"/>
            <w:szCs w:val="17"/>
            <w:u w:val="single"/>
            <w:lang w:eastAsia="ru-RU"/>
          </w:rPr>
          <w:t>Образец заявления о регистрации перехода исключительного права на товарный знак, изобретение, полезную модель, промышленный образец, топологию интегральной микросхемы, программу для ЭВМ, базу данных, наименование места происхождения товара без заключения договора с правообладателем</w:t>
        </w:r>
      </w:hyperlink>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lastRenderedPageBreak/>
        <w:br/>
      </w: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bookmarkStart w:id="1" w:name="s"/>
      <w:bookmarkEnd w:id="1"/>
      <w:r w:rsidRPr="00EE60F9">
        <w:rPr>
          <w:rFonts w:ascii="Verdana" w:eastAsia="Times New Roman" w:hAnsi="Verdana" w:cs="Times New Roman"/>
          <w:i/>
          <w:iCs/>
          <w:color w:val="000000"/>
          <w:sz w:val="18"/>
          <w:szCs w:val="18"/>
          <w:lang w:eastAsia="ru-RU"/>
        </w:rPr>
        <w:t>* – содержание приведено для удобства пользователя и не является частью Административного регламента</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Times New Roman" w:eastAsia="Times New Roman" w:hAnsi="Times New Roman" w:cs="Times New Roman"/>
          <w:sz w:val="24"/>
          <w:szCs w:val="24"/>
          <w:lang w:eastAsia="ru-RU"/>
        </w:rPr>
        <w:pict>
          <v:rect id="_x0000_i1025" style="width:350.8pt;height:.75pt" o:hrpct="750" o:hralign="center" o:hrstd="t" o:hrnoshade="t" o:hr="t" fillcolor="black" stroked="f"/>
        </w:pict>
      </w:r>
    </w:p>
    <w:p w:rsidR="00EE60F9" w:rsidRPr="00EE60F9" w:rsidRDefault="00EE60F9" w:rsidP="00EE60F9">
      <w:pPr>
        <w:spacing w:after="0" w:line="240" w:lineRule="auto"/>
        <w:outlineLvl w:val="2"/>
        <w:rPr>
          <w:rFonts w:ascii="Verdana" w:eastAsia="Times New Roman" w:hAnsi="Verdana" w:cs="Times New Roman"/>
          <w:b/>
          <w:bCs/>
          <w:color w:val="000000"/>
          <w:sz w:val="21"/>
          <w:szCs w:val="21"/>
          <w:lang w:eastAsia="ru-RU"/>
        </w:rPr>
      </w:pPr>
      <w:bookmarkStart w:id="2" w:name="1"/>
      <w:bookmarkEnd w:id="2"/>
      <w:r w:rsidRPr="00EE60F9">
        <w:rPr>
          <w:rFonts w:ascii="Verdana" w:eastAsia="Times New Roman" w:hAnsi="Verdana" w:cs="Times New Roman"/>
          <w:b/>
          <w:bCs/>
          <w:color w:val="000000"/>
          <w:sz w:val="21"/>
          <w:szCs w:val="21"/>
          <w:lang w:eastAsia="ru-RU"/>
        </w:rPr>
        <w:t>I. Общие положения</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1. </w:t>
      </w:r>
      <w:r w:rsidRPr="00EE60F9">
        <w:rPr>
          <w:rFonts w:ascii="Verdana" w:eastAsia="Times New Roman" w:hAnsi="Verdana" w:cs="Times New Roman"/>
          <w:color w:val="000000"/>
          <w:sz w:val="18"/>
          <w:szCs w:val="18"/>
          <w:lang w:eastAsia="ru-RU"/>
        </w:rPr>
        <w:t>Административный регламент исполнения Федеральной службы по интеллектуальной собственности, патентам и товарным знакам государственной функции по регистрации договоров о предоставлении права на изобретения, полезные модели, промышленные образцы, товарные знаки, знаки обслуживания, охраняемые программы для ЭВМ, базы данных, топологии интегральных микросхем, а также договоров коммерческой концессии на использование объектов интеллектуальной собственности, охраняемых в соответствии с патентным законодательством Российской Федерации (далее - Регламент), определяет сроки и последовательность действий (административных процедур) при осуществлении государственной функции Федеральной службы по интеллектуальной собственности, патентам и товарным знакам (далее - Роспатент) по регистрации отчуждения по договору, залога, перехода без договора исключительного права на изобретение, полезную модель, промышленный образец, товарный знак, знак обслуживания (далее - товарный знак), топологию интегральной микросхемы и предоставления права их использования по договору, отчуждения по договору и перехода без договора исключительного права на программу для электронно-вычислительной машины (далее - программа для ЭВМ), базу данных, принудительной лицензии, перехода без договора исключительного права на наименование места происхождения товара, по регистрации заявления о возможности предоставления любому лицу права использования изобретения, полезной модели промышленного образца (открытая лицензия), ходатайства об отзыве заявления об открытой лицензии.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2. </w:t>
      </w:r>
      <w:r w:rsidRPr="00EE60F9">
        <w:rPr>
          <w:rFonts w:ascii="Verdana" w:eastAsia="Times New Roman" w:hAnsi="Verdana" w:cs="Times New Roman"/>
          <w:color w:val="000000"/>
          <w:sz w:val="18"/>
          <w:szCs w:val="18"/>
          <w:lang w:eastAsia="ru-RU"/>
        </w:rPr>
        <w:t>Исполнение государственной функции по регистрации отчуждения по договору, залога, перехода без договора исключительного права на изобретение, полезную модель, промышленный образец, товарный знак, топологию интегральной микросхемы и предоставления права их использования по договору, отчуждения по договору и перехода без договора исключительного права на программу для ЭВМ, базу данных, принудительной лицензии, перехода без договора исключительного права на наименование места происхождения товара, по регистрации открытой лицензии, ходатайства об отзыве заявления об открытой лицензии (далее - государственная функция) осуществляется в соответствии с:</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w:t>
      </w:r>
      <w:hyperlink r:id="rId34" w:history="1">
        <w:r w:rsidRPr="00EE60F9">
          <w:rPr>
            <w:rFonts w:ascii="Verdana" w:eastAsia="Times New Roman" w:hAnsi="Verdana" w:cs="Times New Roman"/>
            <w:color w:val="004B89"/>
            <w:sz w:val="18"/>
            <w:szCs w:val="18"/>
            <w:u w:val="single"/>
            <w:lang w:eastAsia="ru-RU"/>
          </w:rPr>
          <w:t>Конвенцией по охране промышленной собственности</w:t>
        </w:r>
      </w:hyperlink>
      <w:r w:rsidRPr="00EE60F9">
        <w:rPr>
          <w:rFonts w:ascii="Verdana" w:eastAsia="Times New Roman" w:hAnsi="Verdana" w:cs="Times New Roman"/>
          <w:color w:val="000000"/>
          <w:sz w:val="18"/>
          <w:szCs w:val="18"/>
          <w:lang w:eastAsia="ru-RU"/>
        </w:rPr>
        <w:t> от 20 марта 1883 года, ратифицированной Указом Президиума Верховного Совета СССР от 19 сентября 1968 г. № 3104-VII "О ратификации Стокгольмского акта Парижской конвенции по охране промышленной собственности и Конвенции, учреждающей Всемирную организацию интеллектуальной собственности" (Ведомости Верховного Совета СССР, 1968, № 40, ст. 363);</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w:t>
      </w:r>
      <w:hyperlink r:id="rId35" w:history="1">
        <w:r w:rsidRPr="00EE60F9">
          <w:rPr>
            <w:rFonts w:ascii="Verdana" w:eastAsia="Times New Roman" w:hAnsi="Verdana" w:cs="Times New Roman"/>
            <w:color w:val="004B89"/>
            <w:sz w:val="18"/>
            <w:szCs w:val="18"/>
            <w:u w:val="single"/>
            <w:lang w:eastAsia="ru-RU"/>
          </w:rPr>
          <w:t>Мадридским соглашением о международной регистрации знаков</w:t>
        </w:r>
      </w:hyperlink>
      <w:r w:rsidRPr="00EE60F9">
        <w:rPr>
          <w:rFonts w:ascii="Verdana" w:eastAsia="Times New Roman" w:hAnsi="Verdana" w:cs="Times New Roman"/>
          <w:color w:val="000000"/>
          <w:sz w:val="18"/>
          <w:szCs w:val="18"/>
          <w:lang w:eastAsia="ru-RU"/>
        </w:rPr>
        <w:t>  от 14 апреля 1891 года, принятым постановлением Совета Министров СССР от 3 сентября 1975 г. № 775-243 "О присоединении к Мадридскому соглашению";</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w:t>
      </w:r>
      <w:hyperlink r:id="rId36" w:history="1">
        <w:r w:rsidRPr="00EE60F9">
          <w:rPr>
            <w:rFonts w:ascii="Verdana" w:eastAsia="Times New Roman" w:hAnsi="Verdana" w:cs="Times New Roman"/>
            <w:color w:val="004B89"/>
            <w:sz w:val="18"/>
            <w:szCs w:val="18"/>
            <w:u w:val="single"/>
            <w:lang w:eastAsia="ru-RU"/>
          </w:rPr>
          <w:t>Протоколом к Мадридскому соглашению о международной регистрации знаков</w:t>
        </w:r>
      </w:hyperlink>
      <w:r w:rsidRPr="00EE60F9">
        <w:rPr>
          <w:rFonts w:ascii="Verdana" w:eastAsia="Times New Roman" w:hAnsi="Verdana" w:cs="Times New Roman"/>
          <w:color w:val="000000"/>
          <w:sz w:val="18"/>
          <w:szCs w:val="18"/>
          <w:lang w:eastAsia="ru-RU"/>
        </w:rPr>
        <w:t>  от 28 июня 1989 года, принятым постановлением Правительства Российской Федерации от 19 декабря 1996 г. № 1503 "О принятии Протокола к Мадридскому соглашению о международной регистрации знаков" (Собрание законодательства Российской Федерации, 1997, № 1 ст. 164);</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w:t>
      </w:r>
      <w:hyperlink r:id="rId37" w:history="1">
        <w:r w:rsidRPr="00EE60F9">
          <w:rPr>
            <w:rFonts w:ascii="Verdana" w:eastAsia="Times New Roman" w:hAnsi="Verdana" w:cs="Times New Roman"/>
            <w:color w:val="004B89"/>
            <w:sz w:val="18"/>
            <w:szCs w:val="18"/>
            <w:u w:val="single"/>
            <w:lang w:eastAsia="ru-RU"/>
          </w:rPr>
          <w:t>Общей инструкцией к Мадридскому соглашению о международной регистрации знаков и Протоколу к данному соглашению</w:t>
        </w:r>
      </w:hyperlink>
      <w:r w:rsidRPr="00EE60F9">
        <w:rPr>
          <w:rFonts w:ascii="Verdana" w:eastAsia="Times New Roman" w:hAnsi="Verdana" w:cs="Times New Roman"/>
          <w:color w:val="000000"/>
          <w:sz w:val="18"/>
          <w:szCs w:val="18"/>
          <w:lang w:eastAsia="ru-RU"/>
        </w:rPr>
        <w:t>  ;</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Административной инструкцией по применению Мадридского соглашения о международной регистрации знаков и Протокола к нему ;</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w:t>
      </w:r>
      <w:hyperlink r:id="rId38" w:history="1">
        <w:r w:rsidRPr="00EE60F9">
          <w:rPr>
            <w:rFonts w:ascii="Verdana" w:eastAsia="Times New Roman" w:hAnsi="Verdana" w:cs="Times New Roman"/>
            <w:color w:val="004B89"/>
            <w:sz w:val="18"/>
            <w:szCs w:val="18"/>
            <w:u w:val="single"/>
            <w:lang w:eastAsia="ru-RU"/>
          </w:rPr>
          <w:t>Договором о законах по товарным знакам</w:t>
        </w:r>
      </w:hyperlink>
      <w:r w:rsidRPr="00EE60F9">
        <w:rPr>
          <w:rFonts w:ascii="Verdana" w:eastAsia="Times New Roman" w:hAnsi="Verdana" w:cs="Times New Roman"/>
          <w:color w:val="000000"/>
          <w:sz w:val="18"/>
          <w:szCs w:val="18"/>
          <w:lang w:eastAsia="ru-RU"/>
        </w:rPr>
        <w:t>  от 27 октября 1994 года, принятым постановлением Правительства Российской Федерации от 1 декабря 1997 г. № 1503 "О принятии Договора о законах по товарным знакам" (Собрание законодательства Российской Федерации, 1997, № 49, ст. 5596);</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lastRenderedPageBreak/>
        <w:t>-  </w:t>
      </w:r>
      <w:hyperlink r:id="rId39" w:history="1">
        <w:r w:rsidRPr="00EE60F9">
          <w:rPr>
            <w:rFonts w:ascii="Verdana" w:eastAsia="Times New Roman" w:hAnsi="Verdana" w:cs="Times New Roman"/>
            <w:color w:val="004B89"/>
            <w:sz w:val="18"/>
            <w:szCs w:val="18"/>
            <w:u w:val="single"/>
            <w:lang w:eastAsia="ru-RU"/>
          </w:rPr>
          <w:t>Гражданским кодексом Российской Федерации</w:t>
        </w:r>
      </w:hyperlink>
      <w:r w:rsidRPr="00EE60F9">
        <w:rPr>
          <w:rFonts w:ascii="Verdana" w:eastAsia="Times New Roman" w:hAnsi="Verdana" w:cs="Times New Roman"/>
          <w:color w:val="000000"/>
          <w:sz w:val="18"/>
          <w:szCs w:val="18"/>
          <w:lang w:eastAsia="ru-RU"/>
        </w:rPr>
        <w:t>  (Собрание законодательства Российской Федерации, 1994, № 32, ст. 3301; 1996, № 5, ст. 410; 2001, № 49, ст. 4552; 2006, № 52, ст. 5496) (далее - Кодекс);</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Налоговым кодексом Российской Федерации (Собрание законодательства Российской Федерации, 2000, № 32, ст.3340; 2004, № 45, ст. 4377; 2005, № 1, ст. 29; ст. 30; № 30, ст. 3117; № 50, ст. 5246);</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Федеральным законом от 2 мая 2006 г. № 59-ФЗ "О порядке рассмотрения обращений граждан Российской Федерации" (Собрание законодательства Российской Федерации, 2006, № 19, ст. 2060);</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Федеральным законом от 30 декабря 2008 г. № 316-ФЗ  "</w:t>
      </w:r>
      <w:hyperlink r:id="rId40" w:history="1">
        <w:r w:rsidRPr="00EE60F9">
          <w:rPr>
            <w:rFonts w:ascii="Verdana" w:eastAsia="Times New Roman" w:hAnsi="Verdana" w:cs="Times New Roman"/>
            <w:color w:val="004B89"/>
            <w:sz w:val="18"/>
            <w:szCs w:val="18"/>
            <w:u w:val="single"/>
            <w:lang w:eastAsia="ru-RU"/>
          </w:rPr>
          <w:t>О патентных поверенных</w:t>
        </w:r>
      </w:hyperlink>
      <w:r w:rsidRPr="00EE60F9">
        <w:rPr>
          <w:rFonts w:ascii="Verdana" w:eastAsia="Times New Roman" w:hAnsi="Verdana" w:cs="Times New Roman"/>
          <w:color w:val="000000"/>
          <w:sz w:val="18"/>
          <w:szCs w:val="18"/>
          <w:lang w:eastAsia="ru-RU"/>
        </w:rPr>
        <w:t>" (Собрание законодательства Российской Федерации, 2009, № 1, ст. 24);</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постановлением Правительства Российской Федерации от 7 апреля 2004 г. № 178 "Вопросы Федеральной службы по интеллектуальной собственности, патентам и товарным знакам" (Собрание законодательства Российской Федерации, 2004, № 15, ст. 1471);</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постановлением Правительства Российской Федерации от 16 июня 2004 г. № 299 </w:t>
      </w:r>
      <w:hyperlink r:id="rId41" w:history="1">
        <w:r w:rsidRPr="00EE60F9">
          <w:rPr>
            <w:rFonts w:ascii="Verdana" w:eastAsia="Times New Roman" w:hAnsi="Verdana" w:cs="Times New Roman"/>
            <w:color w:val="004B89"/>
            <w:sz w:val="18"/>
            <w:szCs w:val="18"/>
            <w:u w:val="single"/>
            <w:lang w:eastAsia="ru-RU"/>
          </w:rPr>
          <w:t>"Об утверждении Положения о Федеральной службе по интеллектуальной собственности, патентам и товарным знаками"</w:t>
        </w:r>
      </w:hyperlink>
      <w:r w:rsidRPr="00EE60F9">
        <w:rPr>
          <w:rFonts w:ascii="Verdana" w:eastAsia="Times New Roman" w:hAnsi="Verdana" w:cs="Times New Roman"/>
          <w:color w:val="000000"/>
          <w:sz w:val="18"/>
          <w:szCs w:val="18"/>
          <w:lang w:eastAsia="ru-RU"/>
        </w:rPr>
        <w:t> (Собрание законодательства Российской Федерации, 2004, № 26, ст. 2668; 2005, № 17, ст. 1577);</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постановлением Правительства Российской Федерации от 10 декабря 2008 г. №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и договоров о распоряжении этими правами" (Собрание законодательства Российской Федерации, 2008, № 51, ст. 6170) (далее -  </w:t>
      </w:r>
      <w:hyperlink r:id="rId42" w:history="1">
        <w:r w:rsidRPr="00EE60F9">
          <w:rPr>
            <w:rFonts w:ascii="Verdana" w:eastAsia="Times New Roman" w:hAnsi="Verdana" w:cs="Times New Roman"/>
            <w:color w:val="004B89"/>
            <w:sz w:val="18"/>
            <w:szCs w:val="18"/>
            <w:u w:val="single"/>
            <w:lang w:eastAsia="ru-RU"/>
          </w:rPr>
          <w:t>Положение о пошлинах </w:t>
        </w:r>
      </w:hyperlink>
      <w:r w:rsidRPr="00EE60F9">
        <w:rPr>
          <w:rFonts w:ascii="Verdana" w:eastAsia="Times New Roman" w:hAnsi="Verdana" w:cs="Times New Roman"/>
          <w:color w:val="000000"/>
          <w:sz w:val="18"/>
          <w:szCs w:val="18"/>
          <w:lang w:eastAsia="ru-RU"/>
        </w:rPr>
        <w:t>);</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постановлением Правительства Российской Федерации от 24 декабря 2008 г. № 1020  </w:t>
      </w:r>
      <w:hyperlink r:id="rId43" w:history="1">
        <w:r w:rsidRPr="00EE60F9">
          <w:rPr>
            <w:rFonts w:ascii="Verdana" w:eastAsia="Times New Roman" w:hAnsi="Verdana" w:cs="Times New Roman"/>
            <w:color w:val="004B89"/>
            <w:sz w:val="18"/>
            <w:szCs w:val="18"/>
            <w:u w:val="single"/>
            <w:lang w:eastAsia="ru-RU"/>
          </w:rPr>
          <w:t>"О государственной регистрации договоров о распоряжении исключительным правом на изобретение, полезную модель, промышленный образец, зарегистрированные топологию интегральной микросхемы, программу для ЭВМ, базу данных и перехода без договора исключительного права на изобретение, полезную модель, промышленный образец, товарный знак, знак обслуживания, наименование места происхождения товара, зарегистрированные топологию интегральной микросхемы, программу для ЭВМ, базу данных"</w:t>
        </w:r>
      </w:hyperlink>
      <w:r w:rsidRPr="00EE60F9">
        <w:rPr>
          <w:rFonts w:ascii="Verdana" w:eastAsia="Times New Roman" w:hAnsi="Verdana" w:cs="Times New Roman"/>
          <w:color w:val="000000"/>
          <w:sz w:val="18"/>
          <w:szCs w:val="18"/>
          <w:lang w:eastAsia="ru-RU"/>
        </w:rPr>
        <w:t> (Собрание законодательства Российской Федерации, 2009, № 2, ст. 225).</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3. </w:t>
      </w:r>
      <w:r w:rsidRPr="00EE60F9">
        <w:rPr>
          <w:rFonts w:ascii="Verdana" w:eastAsia="Times New Roman" w:hAnsi="Verdana" w:cs="Times New Roman"/>
          <w:color w:val="000000"/>
          <w:sz w:val="18"/>
          <w:szCs w:val="18"/>
          <w:lang w:eastAsia="ru-RU"/>
        </w:rPr>
        <w:t>Исполнение государственной функции осуществляется Роспатентом при участии подведомственных федеральных государственных учреждений с возложением на них проведения подготовительных работ для осуществления Роспатентом юридически значимых действий, связанных с правовой охраной результатов интеллектуальной деятельности и средств индивидуализации, без передачи этим учреждениям властных полномочий.</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Федеральное государственное учреждение "Федеральный институт промышленной собственности Федеральной службы по интеллектуальной собственности, патентам и товарным знакам" в соответствии со своей уставной деятельностью обеспечивает подготовку проектов документов, связанных с исполнением государственной функции, для подписания их Руководителем Роспатента или уполномоченными им должностными лицами. Соответствующими полномочиями указанные должностные лица наделяются путем утверждения их должностных инструкций или издания соответствующих приказов Роспатента.</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bookmarkStart w:id="3" w:name="1.4"/>
      <w:bookmarkEnd w:id="3"/>
      <w:r w:rsidRPr="00EE60F9">
        <w:rPr>
          <w:rFonts w:ascii="Verdana" w:eastAsia="Times New Roman" w:hAnsi="Verdana" w:cs="Times New Roman"/>
          <w:b/>
          <w:bCs/>
          <w:color w:val="000000"/>
          <w:sz w:val="18"/>
          <w:szCs w:val="18"/>
          <w:lang w:eastAsia="ru-RU"/>
        </w:rPr>
        <w:t>4. Описание результатов исполнения государственной функции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4.1.</w:t>
      </w:r>
      <w:r w:rsidRPr="00EE60F9">
        <w:rPr>
          <w:rFonts w:ascii="Verdana" w:eastAsia="Times New Roman" w:hAnsi="Verdana" w:cs="Times New Roman"/>
          <w:color w:val="000000"/>
          <w:sz w:val="18"/>
          <w:szCs w:val="18"/>
          <w:lang w:eastAsia="ru-RU"/>
        </w:rPr>
        <w:t> Конечными результатами исполнения государственной функции могут являться: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государственная регистрация или отказ в регистрации договора об отчуждении исключительного права на зарегистрированные изобретение, полезную модель, промышленный образец, товарный знак, топологию интегральной микросхемы, программу для ЭВМ, базу данных;</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xml:space="preserve">- государственная регистрация или отказ в регистрации договора о залоге (последующем залоге) исключительного права на зарегистрированные изобретение, полезную модель, промышленный </w:t>
      </w:r>
      <w:r w:rsidRPr="00EE60F9">
        <w:rPr>
          <w:rFonts w:ascii="Verdana" w:eastAsia="Times New Roman" w:hAnsi="Verdana" w:cs="Times New Roman"/>
          <w:color w:val="000000"/>
          <w:sz w:val="18"/>
          <w:szCs w:val="18"/>
          <w:lang w:eastAsia="ru-RU"/>
        </w:rPr>
        <w:lastRenderedPageBreak/>
        <w:t>образец, зарегистрированный в Российской Федерации или охраняемый на территории Российской Федерации в соответствии с международными договорами товарный знак, зарегистрированную топологию интегральной микросхемы;</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государственная регистрация или отказ в регистрации предоставления права использования зарегистрированных изобретения, полезной модели, промышленного образца, зарегистрированного в Российской Федерации или охраняемого на территории Российской Федерации в соответствии с международными договорами товарного знака, зарегистрированной топологии интегральной микросхемы (лицензионный/ сублицензионный договор);</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государственная регистрация или отказ в регистрации договора коммерческой концессии (субконцессии);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государственная регистрация или отказ в регистрации изменений, касающихся существенных условий зарегистрированного договора;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государственная регистрация или отказ в регистрации расторжения зарегистрированного договора;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государственная регистрация или отказ в регистрации принудительной лицензии;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государственная регистрация или отказ в регистрации прекращения действия принудительной лицензии;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государственная регистрация или отказ в регистрации перехода исключительного права на зарегистрированные изобретение, полезную модель, промышленный образец, товарный знак, наименование места происхождения товара, топологию интегральной микросхемы, программу для ЭВМ, базу данных без договора;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регистрация или отказ в регистрации открытой лицензии на зарегистрированные изобретение, полезную модель, промышленный образец;</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регистрация или отказ в регистрации ходатайства об отзыве заявления об открытой лицензии.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4.2.</w:t>
      </w:r>
      <w:r w:rsidRPr="00EE60F9">
        <w:rPr>
          <w:rFonts w:ascii="Verdana" w:eastAsia="Times New Roman" w:hAnsi="Verdana" w:cs="Times New Roman"/>
          <w:color w:val="000000"/>
          <w:sz w:val="18"/>
          <w:szCs w:val="18"/>
          <w:lang w:eastAsia="ru-RU"/>
        </w:rPr>
        <w:t> Процедура исполнения государственной функции завершается: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В случае удовлетворения заявления о регистрации: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внесением в Государственный реестр изобретений Российской Федерации, Государственный реестр полезных моделей Российской Федерации, Государственный реестр промышленных образцов Российской Федерации, Государственный реестр товарных знаков и знаков обслуживания Российской Федерации, Государственный реестр наименований мест происхождения товаров Российской Федерации, Реестр топологий интегральных микросхем, Реестр программ для ЭВМ, Реестр баз данных сведений о регистрации;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направлением заявителю предусмотренного пунктом 10.1.6 настоящего Регламента комплекта документов;</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публикацией сведений о регистрации в следующих официальных изданиях Роспатента - бюллетенях "Изобретения. Полезные модели", "Товарные знаки, знаки обслуживания и наименования мест происхождения товаров", "Промышленные образцы", "Программы для ЭВМ. Базы данных. Топологии интегральных микросхем".</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В случае отказа в регистрации - направлением заявителю уведомления об отказе в регистрации.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bookmarkStart w:id="4" w:name="1.5"/>
      <w:bookmarkEnd w:id="4"/>
      <w:r w:rsidRPr="00EE60F9">
        <w:rPr>
          <w:rFonts w:ascii="Verdana" w:eastAsia="Times New Roman" w:hAnsi="Verdana" w:cs="Times New Roman"/>
          <w:b/>
          <w:bCs/>
          <w:color w:val="000000"/>
          <w:sz w:val="18"/>
          <w:szCs w:val="18"/>
          <w:lang w:eastAsia="ru-RU"/>
        </w:rPr>
        <w:t>5. Описание заявителей</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5.1.</w:t>
      </w:r>
      <w:r w:rsidRPr="00EE60F9">
        <w:rPr>
          <w:rFonts w:ascii="Verdana" w:eastAsia="Times New Roman" w:hAnsi="Verdana" w:cs="Times New Roman"/>
          <w:color w:val="000000"/>
          <w:sz w:val="18"/>
          <w:szCs w:val="18"/>
          <w:lang w:eastAsia="ru-RU"/>
        </w:rPr>
        <w:t> Правом подачи заявления о регистрации отчуждения по договору исключительного права на изобретение, полезную модель, промышленный образец, товарный знак, топологию интегральной микросхемы, программу для ЭВМ, базу данных, залога (последующего залога) и предоставления права использования по договору изобретения, полезной модели, промышленного образца, товарного знака, топологии интегральной микросхемы (лицензионный/сублицензионный договор), договора коммерческой концессии (субконцессии), внесения изменений в зарегистрированный договор, расторжения зарегистрированного договора обладает лицо, являющееся стороной договора.</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lastRenderedPageBreak/>
        <w:t>5.2.</w:t>
      </w:r>
      <w:r w:rsidRPr="00EE60F9">
        <w:rPr>
          <w:rFonts w:ascii="Verdana" w:eastAsia="Times New Roman" w:hAnsi="Verdana" w:cs="Times New Roman"/>
          <w:color w:val="000000"/>
          <w:sz w:val="18"/>
          <w:szCs w:val="18"/>
          <w:lang w:eastAsia="ru-RU"/>
        </w:rPr>
        <w:t> Правом подачи заявления о регистрации принудительной лицензии на изобретение, полезную модель, промышленный образец или прекращения действия принудительной лицензии обладает патентообладатель или лицо, которому предоставлена принудительная лицензия.</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5.3.</w:t>
      </w:r>
      <w:r w:rsidRPr="00EE60F9">
        <w:rPr>
          <w:rFonts w:ascii="Verdana" w:eastAsia="Times New Roman" w:hAnsi="Verdana" w:cs="Times New Roman"/>
          <w:color w:val="000000"/>
          <w:sz w:val="18"/>
          <w:szCs w:val="18"/>
          <w:lang w:eastAsia="ru-RU"/>
        </w:rPr>
        <w:t> Правом подачи заявления о регистрации открытой лицензии и ходатайства об отзыве заявления на открытую лицензию обладает патентообладатель.</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r w:rsidRPr="00EE60F9">
        <w:rPr>
          <w:rFonts w:ascii="Verdana" w:eastAsia="Times New Roman" w:hAnsi="Verdana" w:cs="Times New Roman"/>
          <w:b/>
          <w:bCs/>
          <w:color w:val="000000"/>
          <w:sz w:val="17"/>
          <w:szCs w:val="17"/>
          <w:lang w:eastAsia="ru-RU"/>
        </w:rPr>
        <w:t>5.4. </w:t>
      </w:r>
      <w:r w:rsidRPr="00EE60F9">
        <w:rPr>
          <w:rFonts w:ascii="Verdana" w:eastAsia="Times New Roman" w:hAnsi="Verdana" w:cs="Times New Roman"/>
          <w:color w:val="000000"/>
          <w:sz w:val="17"/>
          <w:szCs w:val="17"/>
          <w:lang w:eastAsia="ru-RU"/>
        </w:rPr>
        <w:t>Правом подачи заявления о регистрации перехода без договора исключительного права на изобретение, полезную модель, промышленный образец, товарный знак, наименование места происхождения товара, топологию интегральной микросхемы, программу для ЭВМ, базу данных обладает лицо, считающее себя правопреемником.I</w:t>
      </w:r>
    </w:p>
    <w:p w:rsidR="00EE60F9" w:rsidRPr="00EE60F9" w:rsidRDefault="00EE60F9" w:rsidP="00EE60F9">
      <w:pPr>
        <w:spacing w:after="0" w:line="240" w:lineRule="auto"/>
        <w:outlineLvl w:val="2"/>
        <w:rPr>
          <w:rFonts w:ascii="Verdana" w:eastAsia="Times New Roman" w:hAnsi="Verdana" w:cs="Times New Roman"/>
          <w:b/>
          <w:bCs/>
          <w:color w:val="000000"/>
          <w:sz w:val="21"/>
          <w:szCs w:val="21"/>
          <w:lang w:eastAsia="ru-RU"/>
        </w:rPr>
      </w:pPr>
      <w:bookmarkStart w:id="5" w:name="2"/>
      <w:bookmarkEnd w:id="5"/>
      <w:r w:rsidRPr="00EE60F9">
        <w:rPr>
          <w:rFonts w:ascii="Verdana" w:eastAsia="Times New Roman" w:hAnsi="Verdana" w:cs="Times New Roman"/>
          <w:b/>
          <w:bCs/>
          <w:color w:val="000000"/>
          <w:sz w:val="21"/>
          <w:szCs w:val="21"/>
          <w:lang w:eastAsia="ru-RU"/>
        </w:rPr>
        <w:t>II. Требования к порядку исполнения государственной функции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bookmarkStart w:id="6" w:name="2.6"/>
      <w:bookmarkEnd w:id="6"/>
      <w:r w:rsidRPr="00EE60F9">
        <w:rPr>
          <w:rFonts w:ascii="Verdana" w:eastAsia="Times New Roman" w:hAnsi="Verdana" w:cs="Times New Roman"/>
          <w:b/>
          <w:bCs/>
          <w:color w:val="000000"/>
          <w:sz w:val="18"/>
          <w:szCs w:val="18"/>
          <w:lang w:eastAsia="ru-RU"/>
        </w:rPr>
        <w:t>6. Порядок информирования о правилах исполнения государственной функции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6.1.</w:t>
      </w:r>
      <w:r w:rsidRPr="00EE60F9">
        <w:rPr>
          <w:rFonts w:ascii="Verdana" w:eastAsia="Times New Roman" w:hAnsi="Verdana" w:cs="Times New Roman"/>
          <w:color w:val="000000"/>
          <w:sz w:val="18"/>
          <w:szCs w:val="18"/>
          <w:lang w:eastAsia="ru-RU"/>
        </w:rPr>
        <w:t> Информация о правилах исполнения государственной функции предоставляется: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на информационных стендах Роспатента;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в консультационном пункте работниками Роспатента, в обязанность которых входит консультирование;</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на официальном сайте Роспатента, в официальных бюллетенях Роспатента, в средствах массовой информации, изданиях информационных материалов.</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6.2. </w:t>
      </w:r>
      <w:r w:rsidRPr="00EE60F9">
        <w:rPr>
          <w:rFonts w:ascii="Verdana" w:eastAsia="Times New Roman" w:hAnsi="Verdana" w:cs="Times New Roman"/>
          <w:color w:val="000000"/>
          <w:sz w:val="18"/>
          <w:szCs w:val="18"/>
          <w:lang w:eastAsia="ru-RU"/>
        </w:rPr>
        <w:t>Направление документов, необходимых для исполнения государственной функции, а также выдача документов, являющихся результатом исполнения государственной функции производится </w:t>
      </w:r>
      <w:r w:rsidRPr="00EE60F9">
        <w:rPr>
          <w:rFonts w:ascii="Verdana" w:eastAsia="Times New Roman" w:hAnsi="Verdana" w:cs="Times New Roman"/>
          <w:b/>
          <w:bCs/>
          <w:color w:val="000000"/>
          <w:sz w:val="18"/>
          <w:szCs w:val="18"/>
          <w:lang w:eastAsia="ru-RU"/>
        </w:rPr>
        <w:t>по адресу:</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t>Роспатент, Бережковская набережная, 30, к. 1, Москва, Россия, Г-59, ГСП-5, 123995</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Телефон справочной службы: (499)240-60-15</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Интернет-сайт: </w:t>
      </w:r>
      <w:hyperlink r:id="rId44" w:history="1">
        <w:r w:rsidRPr="00EE60F9">
          <w:rPr>
            <w:rFonts w:ascii="Verdana" w:eastAsia="Times New Roman" w:hAnsi="Verdana" w:cs="Times New Roman"/>
            <w:color w:val="004B89"/>
            <w:sz w:val="18"/>
            <w:szCs w:val="18"/>
            <w:u w:val="single"/>
            <w:lang w:eastAsia="ru-RU"/>
          </w:rPr>
          <w:t>http://www.fips.ru</w:t>
        </w:r>
      </w:hyperlink>
      <w:r w:rsidRPr="00EE60F9">
        <w:rPr>
          <w:rFonts w:ascii="Verdana" w:eastAsia="Times New Roman" w:hAnsi="Verdana" w:cs="Times New Roman"/>
          <w:color w:val="000000"/>
          <w:sz w:val="18"/>
          <w:szCs w:val="18"/>
          <w:lang w:eastAsia="ru-RU"/>
        </w:rPr>
        <w:t>, </w:t>
      </w:r>
      <w:hyperlink r:id="rId45" w:history="1">
        <w:r w:rsidRPr="00EE60F9">
          <w:rPr>
            <w:rFonts w:ascii="Verdana" w:eastAsia="Times New Roman" w:hAnsi="Verdana" w:cs="Times New Roman"/>
            <w:color w:val="004B89"/>
            <w:sz w:val="18"/>
            <w:szCs w:val="18"/>
            <w:u w:val="single"/>
            <w:lang w:eastAsia="ru-RU"/>
          </w:rPr>
          <w:t>http://www.fips.ru</w:t>
        </w:r>
      </w:hyperlink>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Адреса электронной почты: </w:t>
      </w:r>
      <w:hyperlink r:id="rId46" w:history="1">
        <w:r w:rsidRPr="00EE60F9">
          <w:rPr>
            <w:rFonts w:ascii="Verdana" w:eastAsia="Times New Roman" w:hAnsi="Verdana" w:cs="Times New Roman"/>
            <w:color w:val="004B89"/>
            <w:sz w:val="18"/>
            <w:szCs w:val="18"/>
            <w:u w:val="single"/>
            <w:lang w:eastAsia="ru-RU"/>
          </w:rPr>
          <w:t>rospatent@rupto.ru</w:t>
        </w:r>
      </w:hyperlink>
      <w:r w:rsidRPr="00EE60F9">
        <w:rPr>
          <w:rFonts w:ascii="Verdana" w:eastAsia="Times New Roman" w:hAnsi="Verdana" w:cs="Times New Roman"/>
          <w:color w:val="000000"/>
          <w:sz w:val="18"/>
          <w:szCs w:val="18"/>
          <w:lang w:eastAsia="ru-RU"/>
        </w:rPr>
        <w:t> , </w:t>
      </w:r>
      <w:hyperlink r:id="rId47" w:history="1">
        <w:r w:rsidRPr="00EE60F9">
          <w:rPr>
            <w:rFonts w:ascii="Verdana" w:eastAsia="Times New Roman" w:hAnsi="Verdana" w:cs="Times New Roman"/>
            <w:color w:val="004B89"/>
            <w:sz w:val="18"/>
            <w:szCs w:val="18"/>
            <w:u w:val="single"/>
            <w:lang w:eastAsia="ru-RU"/>
          </w:rPr>
          <w:t>fips@rupto.ru</w:t>
        </w:r>
      </w:hyperlink>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Часы работы экспедиции: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Понедельник - Четверг: 9:30 -18:15</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Пятница: 9:30 - 17:00</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Сведения о месте нахождения, контактных телефонах (телефонах для справок), Интернет-адресах, адресах электронной почты Роспатента, размещаются на официальном сайте Роспатента.</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6.3. </w:t>
      </w:r>
      <w:r w:rsidRPr="00EE60F9">
        <w:rPr>
          <w:rFonts w:ascii="Verdana" w:eastAsia="Times New Roman" w:hAnsi="Verdana" w:cs="Times New Roman"/>
          <w:color w:val="000000"/>
          <w:sz w:val="18"/>
          <w:szCs w:val="18"/>
          <w:lang w:eastAsia="ru-RU"/>
        </w:rPr>
        <w:t>На информационных стендах и официальном сайте Роспатента размещается следующая информация: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извлечения из правовых актов, содержащих нормы, регулирующие деятельность по исполнению государственной функции;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текст настоящего Регламента с приложением образцов заявлений и ходатайств (полная версия на официальном сайте Роспатента);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блок-схемы осуществления административных процедур в соответствии с настоящим Регламентом;</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место расположения, график (режим) работы, номера телефонов, адреса официального сайта и электронной почты Роспатента, по которым заявители могут получить необходимую информацию;</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порядок информирования о ходе исполнения государственной функции;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порядок получения консультаций;</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lastRenderedPageBreak/>
        <w:t>- списки контактных телефонов подразделений, осуществляющих административные процедуры;</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порядок и сроки обжалования действий или бездействия должностных лиц, исполняющих государственную функцию;</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сведения о регистрации договора, внесения изменений в зарегистрированный договор, расторжении зарегистрированного договора, принудительной лицензии, прекращения действия принудительной лицензии, открытой лицензии, ходатайстве об отзыве заявления об открытой лицензии, перехода исключительного права без договора (полная версия на официальном сайте Роспатента).</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6.4.</w:t>
      </w:r>
      <w:r w:rsidRPr="00EE60F9">
        <w:rPr>
          <w:rFonts w:ascii="Verdana" w:eastAsia="Times New Roman" w:hAnsi="Verdana" w:cs="Times New Roman"/>
          <w:color w:val="000000"/>
          <w:sz w:val="18"/>
          <w:szCs w:val="18"/>
          <w:lang w:eastAsia="ru-RU"/>
        </w:rPr>
        <w:t> Консультации по вопросам исполнения государственной функции предоставляются работниками консультационного пункта, расположенного </w:t>
      </w:r>
      <w:r w:rsidRPr="00EE60F9">
        <w:rPr>
          <w:rFonts w:ascii="Verdana" w:eastAsia="Times New Roman" w:hAnsi="Verdana" w:cs="Times New Roman"/>
          <w:b/>
          <w:bCs/>
          <w:color w:val="000000"/>
          <w:sz w:val="18"/>
          <w:szCs w:val="18"/>
          <w:lang w:eastAsia="ru-RU"/>
        </w:rPr>
        <w:t>по адресу:</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Москва, Бережковская наб., 24, стр. 1,</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Телефон: (499)240-58-42.</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Режим рабочего времени:</w:t>
      </w:r>
      <w:r w:rsidRPr="00EE60F9">
        <w:rPr>
          <w:rFonts w:ascii="Verdana" w:eastAsia="Times New Roman" w:hAnsi="Verdana" w:cs="Times New Roman"/>
          <w:color w:val="000000"/>
          <w:sz w:val="18"/>
          <w:szCs w:val="18"/>
          <w:lang w:eastAsia="ru-RU"/>
        </w:rPr>
        <w:t> ежедневно (кроме субботы, воскресенья, предпраздничных и праздничных дней) с 11.00 до 16.00, перерыв - с 13.00 до 14.00.</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Работниками консультационного пункта предоставляются консультации по вопросам, ответы на которые не требуют системного анализа и/или совокупного применения норм законодательных актов.</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6.5.</w:t>
      </w:r>
      <w:r w:rsidRPr="00EE60F9">
        <w:rPr>
          <w:rFonts w:ascii="Verdana" w:eastAsia="Times New Roman" w:hAnsi="Verdana" w:cs="Times New Roman"/>
          <w:color w:val="000000"/>
          <w:sz w:val="18"/>
          <w:szCs w:val="18"/>
          <w:lang w:eastAsia="ru-RU"/>
        </w:rPr>
        <w:t> По вопросам, касающимся осуществления административных процедур по конкретным заявлениям, находящимся на рассмотрении в Роспатенте, консультации предоставляются работниками, в обязанности которых входит, в том числе консультирование по письменным обращениям или по телефону.</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При осуществлении консультирования по письменному обращению работники обязаны дать ответ в течение 30 дней со дня регистрации обращения в Роспатенте.</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При осуществлении консультаций по телефону работники обязаны предоставить следующую информацию:</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о входящих номерах, под которыми зарегистрированы в системе делопроизводства Роспатента соответствующие заявления и контактах с исполнителем;</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о направленной корреспонденции по заявлениям и их датах;</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о нормативных правовых актах по вопросам, касающимся административных процедур (наименование, номер, дата принятия нормативного акта);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о необходимых документах для подачи заявления и получения других услуг;</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о размещении на официальном сайте Роспатента информации о регистрации договоров, внесения изменений в зарегистрированные договоры, расторжения зарегистрированных договоров, принудительных лицензий, открытых лицензиях, ходатайств об отзыве заявления об открытой лицензии, перехода исключительного права без договора.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По вопросам, связанным непосредственно с заявлениями, находящимися на рассмотрении в Роспатенте, консультации предоставляются ответственными исполнителями, в обязанности которых входит рассмотрение соответствующих заявлений, и/или их непосредственными руководителями.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6.6. </w:t>
      </w:r>
      <w:r w:rsidRPr="00EE60F9">
        <w:rPr>
          <w:rFonts w:ascii="Verdana" w:eastAsia="Times New Roman" w:hAnsi="Verdana" w:cs="Times New Roman"/>
          <w:color w:val="000000"/>
          <w:sz w:val="18"/>
          <w:szCs w:val="18"/>
          <w:lang w:eastAsia="ru-RU"/>
        </w:rPr>
        <w:t>Помещения консультационного пункта для оказания консультаций обозначаются соответствующими табличками с указанием номера комнаты, фамилии, имени, отчества, должности ответственных работников, предоставляющих консультации.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6.7. </w:t>
      </w:r>
      <w:r w:rsidRPr="00EE60F9">
        <w:rPr>
          <w:rFonts w:ascii="Verdana" w:eastAsia="Times New Roman" w:hAnsi="Verdana" w:cs="Times New Roman"/>
          <w:color w:val="000000"/>
          <w:sz w:val="18"/>
          <w:szCs w:val="18"/>
          <w:lang w:eastAsia="ru-RU"/>
        </w:rPr>
        <w:t>Для проведения экспертных совещаний и переговоров отводятся специальные комнаты переговоров, обозначенные соответствующими табличками с указанием номера комнаты, названия соответствующего подразделения.</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bookmarkStart w:id="7" w:name="2.7"/>
      <w:bookmarkEnd w:id="7"/>
      <w:r w:rsidRPr="00EE60F9">
        <w:rPr>
          <w:rFonts w:ascii="Verdana" w:eastAsia="Times New Roman" w:hAnsi="Verdana" w:cs="Times New Roman"/>
          <w:b/>
          <w:bCs/>
          <w:color w:val="000000"/>
          <w:sz w:val="18"/>
          <w:szCs w:val="18"/>
          <w:lang w:eastAsia="ru-RU"/>
        </w:rPr>
        <w:lastRenderedPageBreak/>
        <w:t>7. Условия и сроки исполнения государственной функции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7.1.</w:t>
      </w:r>
      <w:r w:rsidRPr="00EE60F9">
        <w:rPr>
          <w:rFonts w:ascii="Verdana" w:eastAsia="Times New Roman" w:hAnsi="Verdana" w:cs="Times New Roman"/>
          <w:color w:val="000000"/>
          <w:sz w:val="18"/>
          <w:szCs w:val="18"/>
          <w:lang w:eastAsia="ru-RU"/>
        </w:rPr>
        <w:t> Основанием для исполнения государственной функции и выдачи документов, являющихся результатом исполнения государственной функции Роспатента, является подача заявления о регистрации договора об отчуждении, залога, перехода без договора исключительного права на изобретение, полезную модель, промышленный образец, товарный знак, знак обслуживания, топологию интегральной микросхемы и предоставления права их использования по договору, договора об отчуждении и перехода без договора исключительного права на программу для ЭВМ, базу данных, перехода без договора исключительного права на наименование места происхождения товара, договора о внесении изменений в зарегистрированный договор, расторжения зарегистрированного договора, принудительной лицензии, прекращения действия принудительной лицензии, о регистрации открытой лицензии на изобретение, полезную модель, промышленный образец, подача ходатайства об отзыве заявления об открытой лицензии (далее - заявление о регистрации).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Юридически значимые действия, связанные с исполнением государственной функции, осуществляются при условии уплаты пошлин, порядок и сроки уплаты которых предусмотрены  </w:t>
      </w:r>
      <w:hyperlink r:id="rId48" w:history="1">
        <w:r w:rsidRPr="00EE60F9">
          <w:rPr>
            <w:rFonts w:ascii="Verdana" w:eastAsia="Times New Roman" w:hAnsi="Verdana" w:cs="Times New Roman"/>
            <w:color w:val="004B89"/>
            <w:sz w:val="18"/>
            <w:szCs w:val="18"/>
            <w:u w:val="single"/>
            <w:lang w:eastAsia="ru-RU"/>
          </w:rPr>
          <w:t>Положением о пошлинах</w:t>
        </w:r>
      </w:hyperlink>
      <w:r w:rsidRPr="00EE60F9">
        <w:rPr>
          <w:rFonts w:ascii="Verdana" w:eastAsia="Times New Roman" w:hAnsi="Verdana" w:cs="Times New Roman"/>
          <w:color w:val="000000"/>
          <w:sz w:val="18"/>
          <w:szCs w:val="18"/>
          <w:lang w:eastAsia="ru-RU"/>
        </w:rPr>
        <w:t>  и Налоговым кодексом Российской Федерации.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7.2. Требования к оформлению документов</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Для регистрации представляются подлинники документов или нотариально удостоверенные копии, не имеющие подчисток и (или) приписок, зачеркнутых слов и иных не оговоренных в них исправлений. Если документ состоит более чем из одного листа, листы должны быть прошиты и пронумерованы. Соответствующие документы должны иметь подписи сторон или определенных законодательством должностных лиц. Наименования юридических лиц должны быть указаны без сокращения и с указанием их места нахождения. Фамилии, имена и отчества физических лиц, адреса их места жительства должны быть указаны полностью. Наименование и адрес места нахождения иностранного лица указываются в транслитерации буквами русского алфавита.</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7.3. Требования к оформлению заявления о регистрации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7.3.1.</w:t>
      </w:r>
      <w:r w:rsidRPr="00EE60F9">
        <w:rPr>
          <w:rFonts w:ascii="Verdana" w:eastAsia="Times New Roman" w:hAnsi="Verdana" w:cs="Times New Roman"/>
          <w:color w:val="000000"/>
          <w:sz w:val="18"/>
          <w:szCs w:val="18"/>
          <w:lang w:eastAsia="ru-RU"/>
        </w:rPr>
        <w:t> Заявление о регистрации представляется на русском языке.</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t>В заявлении о регистрации имена, наименования и адреса могут быть указаны, помимо указания на русском языке, и на ином языке для целей публикации сведений в официальных бюллетенях Роспатента, указанных в пункте 4.2 настоящего Регламента.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7.3.2.</w:t>
      </w:r>
      <w:r w:rsidRPr="00EE60F9">
        <w:rPr>
          <w:rFonts w:ascii="Verdana" w:eastAsia="Times New Roman" w:hAnsi="Verdana" w:cs="Times New Roman"/>
          <w:color w:val="000000"/>
          <w:sz w:val="18"/>
          <w:szCs w:val="18"/>
          <w:lang w:eastAsia="ru-RU"/>
        </w:rPr>
        <w:t> В заявлении о регистрации приводятся адрес для переписки, имя или наименование адресата, которые должны удовлетворять обычным требованиям быстрой почтовой доставки, и номера телефона, факса и электронной почты (если они имеются).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В качестве адреса для переписки могут быть указаны адрес места нахождения в Российской Федерации заявителя - юридического лица, или адрес места жительства заявителя - гражданина, постоянно проживающего на территории Российской Федерации, либо адрес места нахождения представителя, в том числе патентного поверенного, зарегистрированного в Роспатенте, или иной адрес на территории Российской Федерации.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7.3.3.</w:t>
      </w:r>
      <w:r w:rsidRPr="00EE60F9">
        <w:rPr>
          <w:rFonts w:ascii="Verdana" w:eastAsia="Times New Roman" w:hAnsi="Verdana" w:cs="Times New Roman"/>
          <w:color w:val="000000"/>
          <w:sz w:val="18"/>
          <w:szCs w:val="18"/>
          <w:lang w:eastAsia="ru-RU"/>
        </w:rPr>
        <w:t> При указании сведений о заявителе приводятся полное официальное наименование юридического лица (согласно учредительному документу) или фамилия, имя (и отчество, если оно имеется) физического лица, полный адрес заявителя (место нахождения юридического лица или место жительства физического лица), включая официальное наименование страны, а также номера телефона, факса и электронной почты (если они имеются).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Для российского юридического лица указывается основной государственный регистрационный номер (ОГРН), а для российского индивидуального предпринимателя указывается основной государственный регистрационный номер записи о государственной регистрации индивидуального предпринимателя (ОГРНИП).</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Для иностранного юридического лица или гражданина, постоянно проживающего за пределами территории Российской Федерации, указывается код страны и, соответственно, место нахождения или место жительства.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7.3.4.</w:t>
      </w:r>
      <w:r w:rsidRPr="00EE60F9">
        <w:rPr>
          <w:rFonts w:ascii="Verdana" w:eastAsia="Times New Roman" w:hAnsi="Verdana" w:cs="Times New Roman"/>
          <w:color w:val="000000"/>
          <w:sz w:val="18"/>
          <w:szCs w:val="18"/>
          <w:lang w:eastAsia="ru-RU"/>
        </w:rPr>
        <w:t> Заявление о регистрации подписывается заявителем.</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xml:space="preserve">От имени юридического лица заявление о регистрации подписывается руководителем организации или иным лицом, уполномоченным на это в соответствии с законодательством или </w:t>
      </w:r>
      <w:r w:rsidRPr="00EE60F9">
        <w:rPr>
          <w:rFonts w:ascii="Verdana" w:eastAsia="Times New Roman" w:hAnsi="Verdana" w:cs="Times New Roman"/>
          <w:color w:val="000000"/>
          <w:sz w:val="18"/>
          <w:szCs w:val="18"/>
          <w:lang w:eastAsia="ru-RU"/>
        </w:rPr>
        <w:lastRenderedPageBreak/>
        <w:t>учредительными документами юридического лица, с указанием его должности, подпись скрепляется печатью юридического лица.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Подпись расшифровывается указанием фамилии и инициалов подписывающего лица.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Если дата подписания не указана, то таковой считается дата поступления заявления.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В случае подачи заявления о регистрации через патентного поверенного или иного представителя заявление о регистрации подписывается заявителем или его представителем.</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7.4.</w:t>
      </w:r>
      <w:r w:rsidRPr="00EE60F9">
        <w:rPr>
          <w:rFonts w:ascii="Verdana" w:eastAsia="Times New Roman" w:hAnsi="Verdana" w:cs="Times New Roman"/>
          <w:color w:val="000000"/>
          <w:sz w:val="18"/>
          <w:szCs w:val="18"/>
          <w:lang w:eastAsia="ru-RU"/>
        </w:rPr>
        <w:t> Документом, подтверждающим уплату пошлины, является копия платежного поручения, имеющего штамп банка об оплате, или квитанция банка об уплате пошлины наличными средствами либо перечислением с лицевого счета. Документ, подтверждающий уплату пошлины, должен относиться к одному заявлению и содержать номер патента или свидетельства (номера патентов/свидетельств), а также наименование действия, за которое уплачена пошлина. В случае поступления заявления в отношении большого количества патентов/свидетельств в платежном поручении должно быть указано не менее одного номера патента/свидетельства.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Пошлина уплачивается в установленном порядке путем перевода соответствующих сумм на соответствующий расчетный счет, сведения о котором размещаются на официальном сайте Роспатента, приведенном в пункте 6.2 настоящего Регламента.</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7.5.Сроки исполнения государственной функции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7.5.1.</w:t>
      </w:r>
      <w:r w:rsidRPr="00EE60F9">
        <w:rPr>
          <w:rFonts w:ascii="Verdana" w:eastAsia="Times New Roman" w:hAnsi="Verdana" w:cs="Times New Roman"/>
          <w:color w:val="000000"/>
          <w:sz w:val="18"/>
          <w:szCs w:val="18"/>
          <w:lang w:eastAsia="ru-RU"/>
        </w:rPr>
        <w:t> Сроки предоставления материалов, направляемых в процессе делопроизводства по заявлению о регистрации, исчисляются в соответствии с  главой 11  Кодекса. Если срок выражен словосочетанием "в течение (не позднее) (до истечения)... со дня", его исчисление начинается со дня, следующего за указанной датой. Если последний день срока приходится на нерабочий день, днем окончания срока считается первый следующий за ним рабочий день. Если окончание срока приходится на такой месяц, в котором нет соответствующего числа, срок истекает в последний день этого месяца.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Срок для направления материалов в процессе производства по заявлению о регистрации считается соблюденным, если в последний день срока указанные материалы представлены непосредственно через экспедицию Роспатента или сданы в организацию связи до двадцати четырех часов последнего дня срока.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7.5.2.</w:t>
      </w:r>
      <w:r w:rsidRPr="00EE60F9">
        <w:rPr>
          <w:rFonts w:ascii="Verdana" w:eastAsia="Times New Roman" w:hAnsi="Verdana" w:cs="Times New Roman"/>
          <w:color w:val="000000"/>
          <w:sz w:val="18"/>
          <w:szCs w:val="18"/>
          <w:lang w:eastAsia="ru-RU"/>
        </w:rPr>
        <w:t> Формальная проверка документов осуществляется в течение десяти рабочих дней с даты их поступления.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7.5.3.</w:t>
      </w:r>
      <w:r w:rsidRPr="00EE60F9">
        <w:rPr>
          <w:rFonts w:ascii="Verdana" w:eastAsia="Times New Roman" w:hAnsi="Verdana" w:cs="Times New Roman"/>
          <w:color w:val="000000"/>
          <w:sz w:val="18"/>
          <w:szCs w:val="18"/>
          <w:lang w:eastAsia="ru-RU"/>
        </w:rPr>
        <w:t> Проверка документов на соответствие условиям регистрации проводится в двухмесячный срок со дня поступления заявления о регистрации.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7.6.</w:t>
      </w:r>
      <w:r w:rsidRPr="00EE60F9">
        <w:rPr>
          <w:rFonts w:ascii="Verdana" w:eastAsia="Times New Roman" w:hAnsi="Verdana" w:cs="Times New Roman"/>
          <w:color w:val="000000"/>
          <w:sz w:val="18"/>
          <w:szCs w:val="18"/>
          <w:lang w:eastAsia="ru-RU"/>
        </w:rPr>
        <w:t> Если переписку осуществляет представитель заявителя, то дата получения или представления им корреспонденции является датой, соответственно, получения или представления корреспонденции заявителем.</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Любое действие представителя, включая патентного поверенного, в пределах предоставленных ему полномочий или любое действие Роспатента по отношению к представителю, включая патентного поверенного, имеют те же последствия, что и действия доверителя или действия по отношению к доверителю.</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7.7.</w:t>
      </w:r>
      <w:r w:rsidRPr="00EE60F9">
        <w:rPr>
          <w:rFonts w:ascii="Verdana" w:eastAsia="Times New Roman" w:hAnsi="Verdana" w:cs="Times New Roman"/>
          <w:color w:val="000000"/>
          <w:sz w:val="18"/>
          <w:szCs w:val="18"/>
          <w:lang w:eastAsia="ru-RU"/>
        </w:rPr>
        <w:t> Заявление о регистрации и прилагаемые к нему документы представляются непосредственно через экспедицию Роспатента, в том числе в региональных пунктах приема документов по адресам, указанным на официальном сайте Роспатента, или направляются почтовым отправлением через организацию почтовой связи по адресу, указанному в пункте 6.2 настоящего Регламента.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i/>
          <w:iCs/>
          <w:color w:val="000000"/>
          <w:sz w:val="18"/>
          <w:szCs w:val="18"/>
          <w:lang w:eastAsia="ru-RU"/>
        </w:rPr>
        <w:t>Контактные телефоны подразделений, осуществляющих предусмотренные настоящим Регламентом функции: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в отношении изобретений, полезных моделей, промышленных образцов: (499)240-25-98;</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lastRenderedPageBreak/>
        <w:t>- в отношении товарных знаков: (495)234-30-80;</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в отношении топологий интегральных микросхем, программ для ЭВМ, баз данных: (499)240-63-54.</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7.8.</w:t>
      </w:r>
      <w:r w:rsidRPr="00EE60F9">
        <w:rPr>
          <w:rFonts w:ascii="Verdana" w:eastAsia="Times New Roman" w:hAnsi="Verdana" w:cs="Times New Roman"/>
          <w:color w:val="000000"/>
          <w:sz w:val="18"/>
          <w:szCs w:val="18"/>
          <w:lang w:eastAsia="ru-RU"/>
        </w:rPr>
        <w:t> Заявление о регистрации и прилагаемые к нему документы могут быть переданы по факсу (499)243-33-37 при условии последующего представления их оригиналов. В этом случае, проверяется поступление оригиналов документов, переданных по факсу, в течение одного месяца с даты их поступления по факсу вместе с сопроводительным письмом, идентифицирующим поступившие по факсу материалы. При соблюдении этого условия датой поступления материалов считается дата поступления материалов по факсу.</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Если оригиналы материалов поступили по истечении указанного срока или они не идентичны материалам, поступившим по факсу, соответствующие материалы считаются поступившими на дату поступления их оригиналов, а содержание материалов, поступивших по факсу, в дальнейшем во внимание не принимается.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До представления оригиналов материалы, переданные по факсу, считаются непоступившими.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Если материалы, поступившие по факсу, или какая-либо их часть не читаемы или не получены, соответствующие материалы или их часть и заявление о регистрации считаются поступившими на дату поступления оригиналов.</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При выявлении нарушений требований, установленных настоящим пунктом, заявитель уведомляется о наступлении соответствующих последствий.</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Формальная проверка документов осуществляется в предусмотренный пунктом 7.5.2 настоящего Регламента срок с даты поступления оригиналов документов.</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7.9. </w:t>
      </w:r>
      <w:r w:rsidRPr="00EE60F9">
        <w:rPr>
          <w:rFonts w:ascii="Verdana" w:eastAsia="Times New Roman" w:hAnsi="Verdana" w:cs="Times New Roman"/>
          <w:color w:val="000000"/>
          <w:sz w:val="18"/>
          <w:szCs w:val="18"/>
          <w:lang w:eastAsia="ru-RU"/>
        </w:rPr>
        <w:t>Заявление о регистрации и прилагаемые к нему документы, если они содержат сведения, составляющие государственную тайну, подаются в Роспатент с использованием специальной связи и с соблюдением требований законодательства о государственной тайне.</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Роспатент в случае необходимости может запросить у лица, адрес которого указан в качестве адреса для ведения секретной переписки, копию лицензии на проведение работ со сведениями, составляющими государственную тайну.</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7.10. </w:t>
      </w:r>
      <w:r w:rsidRPr="00EE60F9">
        <w:rPr>
          <w:rFonts w:ascii="Verdana" w:eastAsia="Times New Roman" w:hAnsi="Verdana" w:cs="Times New Roman"/>
          <w:color w:val="000000"/>
          <w:sz w:val="18"/>
          <w:szCs w:val="18"/>
          <w:lang w:eastAsia="ru-RU"/>
        </w:rPr>
        <w:t>Регистрация договора об отчуждении, залога, перехода без договора исключительного права на изобретение, полезную модель, промышленный образец, товарный знак, топологию интегральной микросхемы и предоставления права их использования по договору, договора об отчуждении и перехода без договора исключительного права на программу для ЭВМ, базу данных, перехода без договора исключительного права на наименование места происхождения товара, договора о внесении изменений в зарегистрированный договор, расторжения зарегистрированного договора, принудительной лицензии, прекращения действия принудительной лицензии, открытой лицензии на изобретение, полезную модель, промышленный образец, отзыва заявления об открытой лицензии осуществляется при соблюдении в том числе следующих условий:</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1) документы представлены в отношении зарегистрированных изобретения, полезной модели, промышленного образца, наименования места происхождения товара, топологии интегральной микросхемы, программы для ЭВМ, базы данных, товарного знака, а также товарного знака, охраняемого на территории Российской Федерации в соответствии с международными договорами, правовая охрана которых не прекращена или не признана недействительной в установленном порядке;</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2) сведения о правообладателе (патентообладателе) или сторонах по договору, предмете договора (номер патента, свидетельства, объем правовой охраны, срок действия исключительного права) соответствуют сведениям, имеющимся в Государственном реестре изобретений Российской Федерации, Государственном реестре полезных моделей Российской Федерации, Государственном реестре промышленных образцов Российской Федерации, Государственном реестре товарных знаков и знаков обслуживания Российской Федерации, Государственном реестре наименований мест происхождения товаров Российской Федерации, Реестре топологий интегральных микросхем, Реестре программ для ЭВМ, Реестре баз данных, Международном реестре знаков;</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lastRenderedPageBreak/>
        <w:t>3) с заявлением о регистрации обратилось лицо, обладающее в соответствии с пунктом 5 настоящего Регламента правом подачи такого заявления;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4) документы, представленные на регистрацию, соответствуют требованиям пунктов 7.2, 7.3, 7.4 настоящего Регламента;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5) запрошенные документы или пояснения представлены в установленный в пункте 9.5 настоящего Регламента срок;</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6) отчуждение исключительного права на товарный знак не может являться причиной введения потребителя в заблуждение относительно товара или его изготовителя в соответствии с пунктом 2  </w:t>
      </w:r>
      <w:hyperlink r:id="rId49" w:anchor="1488" w:history="1">
        <w:r w:rsidRPr="00EE60F9">
          <w:rPr>
            <w:rFonts w:ascii="Verdana" w:eastAsia="Times New Roman" w:hAnsi="Verdana" w:cs="Times New Roman"/>
            <w:color w:val="004B89"/>
            <w:sz w:val="18"/>
            <w:szCs w:val="18"/>
            <w:u w:val="single"/>
            <w:lang w:eastAsia="ru-RU"/>
          </w:rPr>
          <w:t>статьи 1488</w:t>
        </w:r>
      </w:hyperlink>
      <w:r w:rsidRPr="00EE60F9">
        <w:rPr>
          <w:rFonts w:ascii="Verdana" w:eastAsia="Times New Roman" w:hAnsi="Verdana" w:cs="Times New Roman"/>
          <w:color w:val="000000"/>
          <w:sz w:val="18"/>
          <w:szCs w:val="18"/>
          <w:lang w:eastAsia="ru-RU"/>
        </w:rPr>
        <w:t>  Кодекса;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7) у приобретателя исключительного права на товарный знак,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(пункт 7  </w:t>
      </w:r>
      <w:hyperlink r:id="rId50" w:anchor="1483" w:history="1">
        <w:r w:rsidRPr="00EE60F9">
          <w:rPr>
            <w:rFonts w:ascii="Verdana" w:eastAsia="Times New Roman" w:hAnsi="Verdana" w:cs="Times New Roman"/>
            <w:color w:val="004B89"/>
            <w:sz w:val="18"/>
            <w:szCs w:val="18"/>
            <w:u w:val="single"/>
            <w:lang w:eastAsia="ru-RU"/>
          </w:rPr>
          <w:t>статьи 1483</w:t>
        </w:r>
      </w:hyperlink>
      <w:r w:rsidRPr="00EE60F9">
        <w:rPr>
          <w:rFonts w:ascii="Verdana" w:eastAsia="Times New Roman" w:hAnsi="Verdana" w:cs="Times New Roman"/>
          <w:color w:val="000000"/>
          <w:sz w:val="18"/>
          <w:szCs w:val="18"/>
          <w:lang w:eastAsia="ru-RU"/>
        </w:rPr>
        <w:t>  Кодекса), имеется исключительное право на такое наименование в соответствии с пунктом 3 статьи  </w:t>
      </w:r>
      <w:hyperlink r:id="rId51" w:anchor="1488" w:history="1">
        <w:r w:rsidRPr="00EE60F9">
          <w:rPr>
            <w:rFonts w:ascii="Verdana" w:eastAsia="Times New Roman" w:hAnsi="Verdana" w:cs="Times New Roman"/>
            <w:color w:val="004B89"/>
            <w:sz w:val="18"/>
            <w:szCs w:val="18"/>
            <w:u w:val="single"/>
            <w:lang w:eastAsia="ru-RU"/>
          </w:rPr>
          <w:t>1488</w:t>
        </w:r>
      </w:hyperlink>
      <w:r w:rsidRPr="00EE60F9">
        <w:rPr>
          <w:rFonts w:ascii="Verdana" w:eastAsia="Times New Roman" w:hAnsi="Verdana" w:cs="Times New Roman"/>
          <w:color w:val="000000"/>
          <w:sz w:val="18"/>
          <w:szCs w:val="18"/>
          <w:lang w:eastAsia="ru-RU"/>
        </w:rPr>
        <w:t> Кодекса ;</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8) у лица (лицензиата), которому предоставляется право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(пункт 7  </w:t>
      </w:r>
      <w:hyperlink r:id="rId52" w:anchor="1483" w:history="1">
        <w:r w:rsidRPr="00EE60F9">
          <w:rPr>
            <w:rFonts w:ascii="Verdana" w:eastAsia="Times New Roman" w:hAnsi="Verdana" w:cs="Times New Roman"/>
            <w:color w:val="004B89"/>
            <w:sz w:val="18"/>
            <w:szCs w:val="18"/>
            <w:u w:val="single"/>
            <w:lang w:eastAsia="ru-RU"/>
          </w:rPr>
          <w:t>статьи 1483</w:t>
        </w:r>
      </w:hyperlink>
      <w:r w:rsidRPr="00EE60F9">
        <w:rPr>
          <w:rFonts w:ascii="Verdana" w:eastAsia="Times New Roman" w:hAnsi="Verdana" w:cs="Times New Roman"/>
          <w:color w:val="000000"/>
          <w:sz w:val="18"/>
          <w:szCs w:val="18"/>
          <w:lang w:eastAsia="ru-RU"/>
        </w:rPr>
        <w:t>  Кодекса), имеется исключительное право пользования таким наименованием в соответствии с пунктом 3  </w:t>
      </w:r>
      <w:hyperlink r:id="rId53" w:anchor="1489" w:history="1">
        <w:r w:rsidRPr="00EE60F9">
          <w:rPr>
            <w:rFonts w:ascii="Verdana" w:eastAsia="Times New Roman" w:hAnsi="Verdana" w:cs="Times New Roman"/>
            <w:color w:val="004B89"/>
            <w:sz w:val="18"/>
            <w:szCs w:val="18"/>
            <w:u w:val="single"/>
            <w:lang w:eastAsia="ru-RU"/>
          </w:rPr>
          <w:t>статьи 1489</w:t>
        </w:r>
      </w:hyperlink>
      <w:r w:rsidRPr="00EE60F9">
        <w:rPr>
          <w:rFonts w:ascii="Verdana" w:eastAsia="Times New Roman" w:hAnsi="Verdana" w:cs="Times New Roman"/>
          <w:color w:val="000000"/>
          <w:sz w:val="18"/>
          <w:szCs w:val="18"/>
          <w:lang w:eastAsia="ru-RU"/>
        </w:rPr>
        <w:t>  Кодекса;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9) в возмездном договоре об отчуждении исключительного права на изобретение, полезную модель, промышленный образец, товарный знак, зарегистрированные топологию интегральной микросхемы, программу для ЭВМ, базу данных или предоставлении права использования изобретения, полезной модели, промышленного образца, товарного знака, а также товарного знака, охраняемого на территории Российской Федерации в соответствии с международными договорами, зарегистрированной топологии интегральной микросхемы имеется условие о вознаграждении или порядке его определения в соответствии с пунктом 3  </w:t>
      </w:r>
      <w:hyperlink r:id="rId54" w:anchor="1234" w:history="1">
        <w:r w:rsidRPr="00EE60F9">
          <w:rPr>
            <w:rFonts w:ascii="Verdana" w:eastAsia="Times New Roman" w:hAnsi="Verdana" w:cs="Times New Roman"/>
            <w:color w:val="004B89"/>
            <w:sz w:val="18"/>
            <w:szCs w:val="18"/>
            <w:u w:val="single"/>
            <w:lang w:eastAsia="ru-RU"/>
          </w:rPr>
          <w:t>статьи 1234</w:t>
        </w:r>
      </w:hyperlink>
      <w:r w:rsidRPr="00EE60F9">
        <w:rPr>
          <w:rFonts w:ascii="Verdana" w:eastAsia="Times New Roman" w:hAnsi="Verdana" w:cs="Times New Roman"/>
          <w:color w:val="000000"/>
          <w:sz w:val="18"/>
          <w:szCs w:val="18"/>
          <w:lang w:eastAsia="ru-RU"/>
        </w:rPr>
        <w:t>  Кодекса и пунктом 5  </w:t>
      </w:r>
      <w:hyperlink r:id="rId55" w:anchor="1235" w:history="1">
        <w:r w:rsidRPr="00EE60F9">
          <w:rPr>
            <w:rFonts w:ascii="Verdana" w:eastAsia="Times New Roman" w:hAnsi="Verdana" w:cs="Times New Roman"/>
            <w:color w:val="004B89"/>
            <w:sz w:val="18"/>
            <w:szCs w:val="18"/>
            <w:u w:val="single"/>
            <w:lang w:eastAsia="ru-RU"/>
          </w:rPr>
          <w:t>статьи 1235</w:t>
        </w:r>
      </w:hyperlink>
      <w:r w:rsidRPr="00EE60F9">
        <w:rPr>
          <w:rFonts w:ascii="Verdana" w:eastAsia="Times New Roman" w:hAnsi="Verdana" w:cs="Times New Roman"/>
          <w:color w:val="000000"/>
          <w:sz w:val="18"/>
          <w:szCs w:val="18"/>
          <w:lang w:eastAsia="ru-RU"/>
        </w:rPr>
        <w:t>  Кодекса;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10) в договоре не содержится внутренних противоречий;</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11) права, являющиеся предметом договора, изменения или расторжения зарегистрированного договора, не выходят за пределы имеющихся у стороны договора прав, в том числе в случае:</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предоставления права использования изобретения, полезной модели, промышленного образца, товарного знака, а также товарного знака, охраняемого на территории Российской Федерации в соответствии с международными договорами, зарегистрированной топологии интегральной микросхемы по сублицензионному договору или договору коммерческой субконцессии за пределами прав, предусмотренных лицензионным договором или договором коммерческой концессии;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расторжения договора в одностороннем порядке при отсутствии в договоре соответствующего положения о возможности такого порядка расторжения договора;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последующего залога исключительного права при отсутствии соответствующего условия о такой возможности в предшествующих договорах залога исключительного права;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предоставления права использования изобретения, полезной модели, промышленного образца, товарного знака, а также товарного знака, охраняемого на территории Российской Федерации в соответствии с международными договорами, зарегистрированной топологии интегральной микросхемы по лицензионному договору в пределах прав, переданных по ранее зарегистрированному договору исключительной лицензии;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12) на дату поступления заявления об открытой лицензии отсутствует зарегистрированный в установленном порядке договор предоставления права использования изобретения, полезной модели, промышленного образца на условиях исключительной лицензии;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13) на дату поступления ходатайства об отзыве заявления об открытой лицензии в соответствии пунктом 2  </w:t>
      </w:r>
      <w:hyperlink r:id="rId56" w:anchor="1368" w:history="1">
        <w:r w:rsidRPr="00EE60F9">
          <w:rPr>
            <w:rFonts w:ascii="Verdana" w:eastAsia="Times New Roman" w:hAnsi="Verdana" w:cs="Times New Roman"/>
            <w:color w:val="004B89"/>
            <w:sz w:val="18"/>
            <w:szCs w:val="18"/>
            <w:u w:val="single"/>
            <w:lang w:eastAsia="ru-RU"/>
          </w:rPr>
          <w:t>статьи 1368</w:t>
        </w:r>
      </w:hyperlink>
      <w:r w:rsidRPr="00EE60F9">
        <w:rPr>
          <w:rFonts w:ascii="Verdana" w:eastAsia="Times New Roman" w:hAnsi="Verdana" w:cs="Times New Roman"/>
          <w:color w:val="000000"/>
          <w:sz w:val="18"/>
          <w:szCs w:val="18"/>
          <w:lang w:eastAsia="ru-RU"/>
        </w:rPr>
        <w:t>  Кодекса истек двухлетний срок со дня публикации сведений об открытой лицензии и со дня публикации сведений об открытой лицензии не зарегистрирован в установленном порядке лицензионный договор (договоры) и на рассмотрении в Роспатенте не находится заявление (заявления) о регистрации лицензионного договора.</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bookmarkStart w:id="8" w:name="2.8"/>
      <w:bookmarkEnd w:id="8"/>
      <w:r w:rsidRPr="00EE60F9">
        <w:rPr>
          <w:rFonts w:ascii="Verdana" w:eastAsia="Times New Roman" w:hAnsi="Verdana" w:cs="Times New Roman"/>
          <w:b/>
          <w:bCs/>
          <w:color w:val="000000"/>
          <w:sz w:val="18"/>
          <w:szCs w:val="18"/>
          <w:lang w:eastAsia="ru-RU"/>
        </w:rPr>
        <w:t>8. Требования к порядку взаимодействия граждан и юридических лиц с Роспатентом</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lastRenderedPageBreak/>
        <w:t>8.1. </w:t>
      </w:r>
      <w:r w:rsidRPr="00EE60F9">
        <w:rPr>
          <w:rFonts w:ascii="Verdana" w:eastAsia="Times New Roman" w:hAnsi="Verdana" w:cs="Times New Roman"/>
          <w:color w:val="000000"/>
          <w:sz w:val="18"/>
          <w:szCs w:val="18"/>
          <w:lang w:eastAsia="ru-RU"/>
        </w:rPr>
        <w:t>Ведение дел по заявлению о регистрации осуществляется заявителем, правообладателем, иным заинтересованным лицом самостоятельно, либо через представителя, в том числе патентного поверенного, полномочия которого удостоверяются соответствующей доверенностью.</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Полномочия патентного поверенного или иного представителя удостоверяются доверенностью, выданной заявителем, правообладателем или иным заинтересованным лицом, и содержащей указание объема его полномочий.</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Сведения о зарегистрированных патентных поверенных Российской Федерации, представлены на официальном сайте Роспатента по адресу, указанному в пункте 6.2 настоящего Регламента.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В случае досрочного прекращения полномочий, указанных в доверенности, заявитель, правообладатель или иное заинтересованное лицо подает соответствующее извещение. Извещение, поступившее от нового представителя и не подтвержденное личной просьбой заявителя, правообладателя, иного заинтересованного лица об отмене имеющейся в документах доверенности, не является основанием для прекращения полномочий представителя, уполномоченного на ведение дел ранее. Извещение о досрочном прекращении полномочий может содержаться в доверенности, выданной новому представителю.</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r w:rsidRPr="00EE60F9">
        <w:rPr>
          <w:rFonts w:ascii="Verdana" w:eastAsia="Times New Roman" w:hAnsi="Verdana" w:cs="Times New Roman"/>
          <w:b/>
          <w:bCs/>
          <w:color w:val="000000"/>
          <w:sz w:val="17"/>
          <w:szCs w:val="17"/>
          <w:lang w:eastAsia="ru-RU"/>
        </w:rPr>
        <w:t>8.2. </w:t>
      </w:r>
      <w:r w:rsidRPr="00EE60F9">
        <w:rPr>
          <w:rFonts w:ascii="Verdana" w:eastAsia="Times New Roman" w:hAnsi="Verdana" w:cs="Times New Roman"/>
          <w:color w:val="000000"/>
          <w:sz w:val="17"/>
          <w:szCs w:val="17"/>
          <w:lang w:eastAsia="ru-RU"/>
        </w:rPr>
        <w:t>Граждане, постоянно проживающие за пределами территории Российской Федерации, и иностранные юридические лица ведут дела, связанные с осуществлением административных процедур, предусмотренных настоящим Регламентом, через патентных поверенных, зарегистрированных в Роспатенте, если международным договором Российской Федерации не предусмотрено иное.</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Если заявитель, правообладатель, иное заинтересованное лицо ведут дела с Роспатентом самостоятельно или через представителя, не являющегося зарегистрированным в Роспатенте патентным поверенным, они обязаны по требованию Роспатента сообщить адрес на территории Российской Федерации для переписки.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В случаях, предусмотренных международным договором Российской Федерации, граждане, постоянно проживающие за пределами территории Российской Федерации, или иностранные юридические лица могут осуществлять ведение дел самостоятельно, уплату патентных пошлин и иные действия в соответствии с международным договором Российской Федерации.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8.3.</w:t>
      </w:r>
      <w:r w:rsidRPr="00EE60F9">
        <w:rPr>
          <w:rFonts w:ascii="Verdana" w:eastAsia="Times New Roman" w:hAnsi="Verdana" w:cs="Times New Roman"/>
          <w:color w:val="000000"/>
          <w:sz w:val="18"/>
          <w:szCs w:val="18"/>
          <w:lang w:eastAsia="ru-RU"/>
        </w:rPr>
        <w:t> От имени юридических лиц заявление подается лицом, действующим в соответствии с законом, иными правовыми актами и учредительными документами без доверенности, или представителем в силу полномочий, основанных на доверенности или договоре.</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В предусмотренных законом случаях от имени юридического лица могут действовать его участники.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8.4.</w:t>
      </w:r>
      <w:r w:rsidRPr="00EE60F9">
        <w:rPr>
          <w:rFonts w:ascii="Verdana" w:eastAsia="Times New Roman" w:hAnsi="Verdana" w:cs="Times New Roman"/>
          <w:color w:val="000000"/>
          <w:sz w:val="18"/>
          <w:szCs w:val="18"/>
          <w:lang w:eastAsia="ru-RU"/>
        </w:rPr>
        <w:t> Производство ведется на русском языке. К материалам, представляемым заявителем на ином языке, должен быть приложен заверенный в установленном порядке перевод на русский язык. При отсутствии перевода материалы не принимаются во внимание при рассмотрении заявления о регистрации, о чем заявитель уведомляется.</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after="0" w:line="240" w:lineRule="auto"/>
        <w:outlineLvl w:val="2"/>
        <w:rPr>
          <w:rFonts w:ascii="Verdana" w:eastAsia="Times New Roman" w:hAnsi="Verdana" w:cs="Times New Roman"/>
          <w:b/>
          <w:bCs/>
          <w:color w:val="000000"/>
          <w:sz w:val="21"/>
          <w:szCs w:val="21"/>
          <w:lang w:eastAsia="ru-RU"/>
        </w:rPr>
      </w:pPr>
      <w:bookmarkStart w:id="9" w:name="3"/>
      <w:bookmarkEnd w:id="9"/>
      <w:r w:rsidRPr="00EE60F9">
        <w:rPr>
          <w:rFonts w:ascii="Verdana" w:eastAsia="Times New Roman" w:hAnsi="Verdana" w:cs="Times New Roman"/>
          <w:b/>
          <w:bCs/>
          <w:color w:val="000000"/>
          <w:sz w:val="21"/>
          <w:szCs w:val="21"/>
          <w:lang w:eastAsia="ru-RU"/>
        </w:rPr>
        <w:t>III. Административные процедуры</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Исполнение государственных функций включает в себя следующие административные процедуры:</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прием и рассмотрение заявления о регистрации;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оформление результатов рассмотрения заявления о регистрации;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размещение информации на официальном сайте Роспатента;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порядок ознакомления с документами и выдача копий таких документов.</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Основанием для начала административной процедуры является поступление соответствующего заявления о регистрации в Роспатент.</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В  Приложениях №№  </w:t>
      </w:r>
      <w:hyperlink r:id="rId57" w:history="1">
        <w:r w:rsidRPr="00EE60F9">
          <w:rPr>
            <w:rFonts w:ascii="Verdana" w:eastAsia="Times New Roman" w:hAnsi="Verdana" w:cs="Times New Roman"/>
            <w:color w:val="004B89"/>
            <w:sz w:val="18"/>
            <w:szCs w:val="18"/>
            <w:u w:val="single"/>
            <w:lang w:eastAsia="ru-RU"/>
          </w:rPr>
          <w:t>1</w:t>
        </w:r>
      </w:hyperlink>
      <w:r w:rsidRPr="00EE60F9">
        <w:rPr>
          <w:rFonts w:ascii="Verdana" w:eastAsia="Times New Roman" w:hAnsi="Verdana" w:cs="Times New Roman"/>
          <w:color w:val="000000"/>
          <w:sz w:val="18"/>
          <w:szCs w:val="18"/>
          <w:lang w:eastAsia="ru-RU"/>
        </w:rPr>
        <w:t>,  </w:t>
      </w:r>
      <w:hyperlink r:id="rId58" w:history="1">
        <w:r w:rsidRPr="00EE60F9">
          <w:rPr>
            <w:rFonts w:ascii="Verdana" w:eastAsia="Times New Roman" w:hAnsi="Verdana" w:cs="Times New Roman"/>
            <w:color w:val="004B89"/>
            <w:sz w:val="18"/>
            <w:szCs w:val="18"/>
            <w:u w:val="single"/>
            <w:lang w:eastAsia="ru-RU"/>
          </w:rPr>
          <w:t>2</w:t>
        </w:r>
      </w:hyperlink>
      <w:r w:rsidRPr="00EE60F9">
        <w:rPr>
          <w:rFonts w:ascii="Verdana" w:eastAsia="Times New Roman" w:hAnsi="Verdana" w:cs="Times New Roman"/>
          <w:color w:val="000000"/>
          <w:sz w:val="18"/>
          <w:szCs w:val="18"/>
          <w:lang w:eastAsia="ru-RU"/>
        </w:rPr>
        <w:t>  и  </w:t>
      </w:r>
      <w:hyperlink r:id="rId59" w:history="1">
        <w:r w:rsidRPr="00EE60F9">
          <w:rPr>
            <w:rFonts w:ascii="Verdana" w:eastAsia="Times New Roman" w:hAnsi="Verdana" w:cs="Times New Roman"/>
            <w:color w:val="004B89"/>
            <w:sz w:val="18"/>
            <w:szCs w:val="18"/>
            <w:u w:val="single"/>
            <w:lang w:eastAsia="ru-RU"/>
          </w:rPr>
          <w:t>3</w:t>
        </w:r>
      </w:hyperlink>
      <w:r w:rsidRPr="00EE60F9">
        <w:rPr>
          <w:rFonts w:ascii="Verdana" w:eastAsia="Times New Roman" w:hAnsi="Verdana" w:cs="Times New Roman"/>
          <w:color w:val="000000"/>
          <w:sz w:val="18"/>
          <w:szCs w:val="18"/>
          <w:lang w:eastAsia="ru-RU"/>
        </w:rPr>
        <w:t>  к настоящему Регламенту представлены блок-схемы исполнения государственной функции.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bookmarkStart w:id="10" w:name="3.9"/>
      <w:bookmarkEnd w:id="10"/>
      <w:r w:rsidRPr="00EE60F9">
        <w:rPr>
          <w:rFonts w:ascii="Verdana" w:eastAsia="Times New Roman" w:hAnsi="Verdana" w:cs="Times New Roman"/>
          <w:b/>
          <w:bCs/>
          <w:color w:val="000000"/>
          <w:sz w:val="18"/>
          <w:szCs w:val="18"/>
          <w:lang w:eastAsia="ru-RU"/>
        </w:rPr>
        <w:t>9. Прием и рассмотрение заявления о регистрации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lastRenderedPageBreak/>
        <w:t>9.1.</w:t>
      </w:r>
      <w:r w:rsidRPr="00EE60F9">
        <w:rPr>
          <w:rFonts w:ascii="Verdana" w:eastAsia="Times New Roman" w:hAnsi="Verdana" w:cs="Times New Roman"/>
          <w:color w:val="000000"/>
          <w:sz w:val="18"/>
          <w:szCs w:val="18"/>
          <w:lang w:eastAsia="ru-RU"/>
        </w:rPr>
        <w:t> Поступившему по почте или через экспедицию заявлению о регистрации, кроме заявления об открытой лицензии или ходатайства об отзыве заявления об открытой лицензии, присваивается входящий номер.</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Один экземпляр уведомления о поступлении заявления о регистрации вручается подателю в окне приема в случае поступления документов через экспедицию.</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9.2.</w:t>
      </w:r>
      <w:r w:rsidRPr="00EE60F9">
        <w:rPr>
          <w:rFonts w:ascii="Verdana" w:eastAsia="Times New Roman" w:hAnsi="Verdana" w:cs="Times New Roman"/>
          <w:color w:val="000000"/>
          <w:sz w:val="18"/>
          <w:szCs w:val="18"/>
          <w:lang w:eastAsia="ru-RU"/>
        </w:rPr>
        <w:t> Исполнитель соответствующего подразделения, ответственный за формальную проверку представленных документов в срок, предусмотренный пунктом 7.5.2 настоящего Регламента, проверяет документы на отсутствие оснований для отказа в принятии заявления о регистрации к рассмотрению, предусмотренных пунктом 9.3 настоящего Регламента.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Если заявление о регистрации не принимается к рассмотрению, то все материалы, кроме заявления, если оно было представлено, возвращаются подавшему документы лицу вместе с уведомлением об отказе в принятии заявления к рассмотрению с указанием причин отказа.</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9.3. </w:t>
      </w:r>
      <w:r w:rsidRPr="00EE60F9">
        <w:rPr>
          <w:rFonts w:ascii="Verdana" w:eastAsia="Times New Roman" w:hAnsi="Verdana" w:cs="Times New Roman"/>
          <w:color w:val="000000"/>
          <w:sz w:val="18"/>
          <w:szCs w:val="18"/>
          <w:lang w:eastAsia="ru-RU"/>
        </w:rPr>
        <w:t>Основаниями для отказа в принятии заявления о регистрации к рассмотрению могут являться: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отсутствие необходимого предусмотренного настоящим Регламентом комплекта документов;</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представление материалов с недостатками оформления, затрудняющими их прочтение.</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9.4. </w:t>
      </w:r>
      <w:r w:rsidRPr="00EE60F9">
        <w:rPr>
          <w:rFonts w:ascii="Verdana" w:eastAsia="Times New Roman" w:hAnsi="Verdana" w:cs="Times New Roman"/>
          <w:color w:val="000000"/>
          <w:sz w:val="18"/>
          <w:szCs w:val="18"/>
          <w:lang w:eastAsia="ru-RU"/>
        </w:rPr>
        <w:t>Если заявление о регистрации принято к рассмотрению, то в срок, предусмотренный пунктом 7.5.3 настоящего Регламента, проводится проверка документов на соответствие условиям регистрации, предусмотренным пунктом 7.10 настоящего Регламента.</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9.5. </w:t>
      </w:r>
      <w:r w:rsidRPr="00EE60F9">
        <w:rPr>
          <w:rFonts w:ascii="Verdana" w:eastAsia="Times New Roman" w:hAnsi="Verdana" w:cs="Times New Roman"/>
          <w:color w:val="000000"/>
          <w:sz w:val="18"/>
          <w:szCs w:val="18"/>
          <w:lang w:eastAsia="ru-RU"/>
        </w:rPr>
        <w:t>Роспатент может запросить у заявителя дополнительные документы или пояснения, необходимые для рассмотрения заявления о регистрации.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Дополнительные документы или пояснения должны быть представлены в трехмесячный срок со дня направления запроса.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Срок представления ответа может быть продлен не более чем на три месяца по ходатайству заявителя при наличии уважительных причин, препятствующих представлению запрошенных документов или пояснений в установленный срок.</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Срок рассмотрения заявления о регистрации, установленный пунктом 7.5 настоящего Регламента, исчисляется со дня поступления последнего документа.</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9.6.</w:t>
      </w:r>
      <w:r w:rsidRPr="00EE60F9">
        <w:rPr>
          <w:rFonts w:ascii="Verdana" w:eastAsia="Times New Roman" w:hAnsi="Verdana" w:cs="Times New Roman"/>
          <w:color w:val="000000"/>
          <w:sz w:val="18"/>
          <w:szCs w:val="18"/>
          <w:lang w:eastAsia="ru-RU"/>
        </w:rPr>
        <w:t> Основанием для запроса может являться отсутствие доверенности, удостоверяющей полномочия представителя, в случае ведения дел через представителя, или указания на наличие такой доверенности в ранее представлявшихся в Роспатент материалах.</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Основанием для запроса также может являться поступление заявления о регистрации в период, когда срок действия правовой охраны исключительного права закончился, но у патентообладателя/правообладателя имеется предусмотренная законодательством возможность оплатить пошлину за поддержание в силе патента или за продление срока действия регистрации в установленный дополнительный срок.</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9.7.</w:t>
      </w:r>
      <w:r w:rsidRPr="00EE60F9">
        <w:rPr>
          <w:rFonts w:ascii="Verdana" w:eastAsia="Times New Roman" w:hAnsi="Verdana" w:cs="Times New Roman"/>
          <w:color w:val="000000"/>
          <w:sz w:val="18"/>
          <w:szCs w:val="18"/>
          <w:lang w:eastAsia="ru-RU"/>
        </w:rPr>
        <w:t> По каждому поступившему вместе с заявлением о регистрации платежному документу также проводится проверка его соответствия установленным требованиям и осуществляется анализ сведений по уплате пошлины.</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При поступлении ходатайства о зачете излишне уплаченной суммы, осуществляется аналогичная проверка.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При проверке платежного документа устанавливается следующее:</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соответствие представленного платежного документа установленному виду;</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lastRenderedPageBreak/>
        <w:t>- правильность указания реквизитов банка;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наличие регистрационного номера (номеров) патента или свидетельства;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наличие наименования юридически значимого действия, за которое уплачена пошлина.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соблюдение 3-годичного срока действия платежного документа со дня уплаты пошлины;</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соответствие размера уплаченной пошлины установленному размеру.</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В случае несоответствия платежного документа установленным требованиям лицу, уплатившему пошлину, направляется запрос о необходимости представления правильно оформленного документа, подтверждающего уплату установленной пошлины.</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9.8.</w:t>
      </w:r>
      <w:r w:rsidRPr="00EE60F9">
        <w:rPr>
          <w:rFonts w:ascii="Verdana" w:eastAsia="Times New Roman" w:hAnsi="Verdana" w:cs="Times New Roman"/>
          <w:color w:val="000000"/>
          <w:sz w:val="18"/>
          <w:szCs w:val="18"/>
          <w:lang w:eastAsia="ru-RU"/>
        </w:rPr>
        <w:t> По результатам рассмотрения заявления о регистрации с учетом представленных документов и пояснений Роспатент в двухмесячный срок со дня поступления заявления о регистрации или представления последнего документа осуществляет регистрацию или отказывает в такой регистрации.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В случае отказа в регистрации Роспатент уведомляет заявителя об отказе с указанием причин отказа.</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9.9. Особенности приема и рассмотрения заявления о регистрации договора</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9.9.1.</w:t>
      </w:r>
      <w:r w:rsidRPr="00EE60F9">
        <w:rPr>
          <w:rFonts w:ascii="Verdana" w:eastAsia="Times New Roman" w:hAnsi="Verdana" w:cs="Times New Roman"/>
          <w:color w:val="000000"/>
          <w:sz w:val="18"/>
          <w:szCs w:val="18"/>
          <w:lang w:eastAsia="ru-RU"/>
        </w:rPr>
        <w:t> К рассмотрению принимаются заявления о регистрации следующих договоров:</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об отчуждении исключительного права на изобретение, полезную модель, промышленный образец, зарегистрированных соответственно в Государственном реестре изобретений Российской Федерации, Государственном реестре полезных моделей Российской Федерации, Государственном реестре промышленных образцов Российской Федерации ( </w:t>
      </w:r>
      <w:hyperlink r:id="rId60" w:anchor="1365" w:history="1">
        <w:r w:rsidRPr="00EE60F9">
          <w:rPr>
            <w:rFonts w:ascii="Verdana" w:eastAsia="Times New Roman" w:hAnsi="Verdana" w:cs="Times New Roman"/>
            <w:color w:val="004B89"/>
            <w:sz w:val="18"/>
            <w:szCs w:val="18"/>
            <w:u w:val="single"/>
            <w:lang w:eastAsia="ru-RU"/>
          </w:rPr>
          <w:t>статья 1365</w:t>
        </w:r>
      </w:hyperlink>
      <w:r w:rsidRPr="00EE60F9">
        <w:rPr>
          <w:rFonts w:ascii="Verdana" w:eastAsia="Times New Roman" w:hAnsi="Verdana" w:cs="Times New Roman"/>
          <w:color w:val="000000"/>
          <w:sz w:val="18"/>
          <w:szCs w:val="18"/>
          <w:lang w:eastAsia="ru-RU"/>
        </w:rPr>
        <w:t>  Кодекса);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залога (последующего залога) изобретения, полезной модели, промышленного образца, зарегистрированных соответственно в Государственном реестре изобретений Российской Федерации, Государственном реестре полезных моделей Российской Федерации, Государственном реестре промышленных образцов Российской Федерации;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предоставления права использования изобретения, полезной модели, промышленного образца, зарегистрированных соответственно в Государственном реестре изобретений Российской Федерации, Государственном реестре полезных моделей Российской Федерации, Государственном реестре промышленных образцов Российской Федерации, (лицензионный/сублицензионный договор);</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об отчуждении исключительного права на товарный знак, зарегистрированный в Государственном реестре товарных знаков и знаков обслуживания Российской Федерации ( </w:t>
      </w:r>
      <w:hyperlink r:id="rId61" w:anchor="1488" w:history="1">
        <w:r w:rsidRPr="00EE60F9">
          <w:rPr>
            <w:rFonts w:ascii="Verdana" w:eastAsia="Times New Roman" w:hAnsi="Verdana" w:cs="Times New Roman"/>
            <w:color w:val="004B89"/>
            <w:sz w:val="18"/>
            <w:szCs w:val="18"/>
            <w:u w:val="single"/>
            <w:lang w:eastAsia="ru-RU"/>
          </w:rPr>
          <w:t>статья 1488</w:t>
        </w:r>
      </w:hyperlink>
      <w:r w:rsidRPr="00EE60F9">
        <w:rPr>
          <w:rFonts w:ascii="Verdana" w:eastAsia="Times New Roman" w:hAnsi="Verdana" w:cs="Times New Roman"/>
          <w:color w:val="000000"/>
          <w:sz w:val="18"/>
          <w:szCs w:val="18"/>
          <w:lang w:eastAsia="ru-RU"/>
        </w:rPr>
        <w:t>  Кодекса);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залога (последующего залога) товарного знака, зарегистрированного в Государственном реестре товарных знаков и знаков обслуживания Российской Федерации или охраняемого на территории Российской Федерации в соответствии с международными договорами;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предоставления права использования товарного знака, зарегистрированного в Государственном реестре товарных знаков и знаков обслуживания Российской Федерации или охраняемого на территории Российской Федерации в соответствии с международными договорами (лицензионный/сублицензионный договор);</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об отчуждении исключительного права на топологию интегральной микросхемы, зарегистрированную в Реестре топологий интегральных микросхем (пункт 7  </w:t>
      </w:r>
      <w:hyperlink r:id="rId62" w:anchor="1452" w:history="1">
        <w:r w:rsidRPr="00EE60F9">
          <w:rPr>
            <w:rFonts w:ascii="Verdana" w:eastAsia="Times New Roman" w:hAnsi="Verdana" w:cs="Times New Roman"/>
            <w:color w:val="004B89"/>
            <w:sz w:val="18"/>
            <w:szCs w:val="18"/>
            <w:u w:val="single"/>
            <w:lang w:eastAsia="ru-RU"/>
          </w:rPr>
          <w:t>статьи 1452</w:t>
        </w:r>
      </w:hyperlink>
      <w:r w:rsidRPr="00EE60F9">
        <w:rPr>
          <w:rFonts w:ascii="Verdana" w:eastAsia="Times New Roman" w:hAnsi="Verdana" w:cs="Times New Roman"/>
          <w:color w:val="000000"/>
          <w:sz w:val="18"/>
          <w:szCs w:val="18"/>
          <w:lang w:eastAsia="ru-RU"/>
        </w:rPr>
        <w:t>  Кодекса);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залога (последующего залога) топологии интегральной микросхемы, зарегистрированной в Реестре топологий интегральных микросхем (пункт 7  </w:t>
      </w:r>
      <w:hyperlink r:id="rId63" w:anchor="1452" w:history="1">
        <w:r w:rsidRPr="00EE60F9">
          <w:rPr>
            <w:rFonts w:ascii="Verdana" w:eastAsia="Times New Roman" w:hAnsi="Verdana" w:cs="Times New Roman"/>
            <w:color w:val="004B89"/>
            <w:sz w:val="18"/>
            <w:szCs w:val="18"/>
            <w:u w:val="single"/>
            <w:lang w:eastAsia="ru-RU"/>
          </w:rPr>
          <w:t>статьи 1452</w:t>
        </w:r>
      </w:hyperlink>
      <w:r w:rsidRPr="00EE60F9">
        <w:rPr>
          <w:rFonts w:ascii="Verdana" w:eastAsia="Times New Roman" w:hAnsi="Verdana" w:cs="Times New Roman"/>
          <w:color w:val="000000"/>
          <w:sz w:val="18"/>
          <w:szCs w:val="18"/>
          <w:lang w:eastAsia="ru-RU"/>
        </w:rPr>
        <w:t>  Кодекса);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предоставления права использования топологии интегральной микросхемы, зарегистрированной в Реестре топологий интегральных микросхем (лицензионный/сублицензионный договор);</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об отчуждении исключительного права на программу для ЭВМ, зарегистрированную в Реестре программ для электронно-вычислительных машин (пункт 5  </w:t>
      </w:r>
      <w:hyperlink r:id="rId64" w:anchor="1262" w:history="1">
        <w:r w:rsidRPr="00EE60F9">
          <w:rPr>
            <w:rFonts w:ascii="Verdana" w:eastAsia="Times New Roman" w:hAnsi="Verdana" w:cs="Times New Roman"/>
            <w:color w:val="004B89"/>
            <w:sz w:val="18"/>
            <w:szCs w:val="18"/>
            <w:u w:val="single"/>
            <w:lang w:eastAsia="ru-RU"/>
          </w:rPr>
          <w:t>статьи 1262</w:t>
        </w:r>
      </w:hyperlink>
      <w:r w:rsidRPr="00EE60F9">
        <w:rPr>
          <w:rFonts w:ascii="Verdana" w:eastAsia="Times New Roman" w:hAnsi="Verdana" w:cs="Times New Roman"/>
          <w:color w:val="000000"/>
          <w:sz w:val="18"/>
          <w:szCs w:val="18"/>
          <w:lang w:eastAsia="ru-RU"/>
        </w:rPr>
        <w:t>  Кодекса);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lastRenderedPageBreak/>
        <w:t>- об отчуждении исключительного права на базу данных, зарегистрированную в Реестре баз данных (пункт 5  </w:t>
      </w:r>
      <w:hyperlink r:id="rId65" w:anchor="1262" w:history="1">
        <w:r w:rsidRPr="00EE60F9">
          <w:rPr>
            <w:rFonts w:ascii="Verdana" w:eastAsia="Times New Roman" w:hAnsi="Verdana" w:cs="Times New Roman"/>
            <w:color w:val="004B89"/>
            <w:sz w:val="18"/>
            <w:szCs w:val="18"/>
            <w:u w:val="single"/>
            <w:lang w:eastAsia="ru-RU"/>
          </w:rPr>
          <w:t>статьи 1262</w:t>
        </w:r>
      </w:hyperlink>
      <w:r w:rsidRPr="00EE60F9">
        <w:rPr>
          <w:rFonts w:ascii="Verdana" w:eastAsia="Times New Roman" w:hAnsi="Verdana" w:cs="Times New Roman"/>
          <w:color w:val="000000"/>
          <w:sz w:val="18"/>
          <w:szCs w:val="18"/>
          <w:lang w:eastAsia="ru-RU"/>
        </w:rPr>
        <w:t>  Кодекса);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коммерческой концессии/субконцессии ( глава 54  Кодекса);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о внесении изменений в зарегистрированный договор или о расторжении зарегистрированного договора ( глава 29  Кодекса).</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9.9.2.</w:t>
      </w:r>
      <w:r w:rsidRPr="00EE60F9">
        <w:rPr>
          <w:rFonts w:ascii="Verdana" w:eastAsia="Times New Roman" w:hAnsi="Verdana" w:cs="Times New Roman"/>
          <w:color w:val="000000"/>
          <w:sz w:val="18"/>
          <w:szCs w:val="18"/>
          <w:lang w:eastAsia="ru-RU"/>
        </w:rPr>
        <w:t> Для государственной регистрации договора, изменения или расторжения договора по соглашению сторон в Роспатент представляются следующие документы:</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1) заявление о регистрации в одном экземпляре;</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2) два экземпляра договора или выписки из договора, содержащей его существенные условия, соглашения об изменении или расторжении договора;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3) документ, подтверждающий уплату пошлины в установленном порядке;</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4) доверенность, удостоверяющая полномочия представителя, в случае ведения дел через представителя.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5) копия договора или выписки из договора (незаверенная).</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9.9.3. </w:t>
      </w:r>
      <w:r w:rsidRPr="00EE60F9">
        <w:rPr>
          <w:rFonts w:ascii="Verdana" w:eastAsia="Times New Roman" w:hAnsi="Verdana" w:cs="Times New Roman"/>
          <w:color w:val="000000"/>
          <w:sz w:val="18"/>
          <w:szCs w:val="18"/>
          <w:lang w:eastAsia="ru-RU"/>
        </w:rPr>
        <w:t>Для государственной регистрации досрочного расторжения в одностороннем порядке зарегистрированных лицензионного договора, договора коммерческой концессии, договора залога, если такая возможность предусмотрена договором (пункт 1  статьи 450  Кодекса), представляются документы, предусмотренные подпунктами 1, 3, 4 пункта 9.9.2 настоящего Регламента.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В случае расторжения зарегистрированного договора на основании решения суда к указанным документам дополнительно прилагается соответствующее решение суда.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9.9.4.</w:t>
      </w:r>
      <w:r w:rsidRPr="00EE60F9">
        <w:rPr>
          <w:rFonts w:ascii="Verdana" w:eastAsia="Times New Roman" w:hAnsi="Verdana" w:cs="Times New Roman"/>
          <w:color w:val="000000"/>
          <w:sz w:val="18"/>
          <w:szCs w:val="18"/>
          <w:lang w:eastAsia="ru-RU"/>
        </w:rPr>
        <w:t> Для государственной регистрации договора об отчуждении патента на изобретение в соответствии с пунктом 2  </w:t>
      </w:r>
      <w:hyperlink r:id="rId66" w:anchor="1366" w:history="1">
        <w:r w:rsidRPr="00EE60F9">
          <w:rPr>
            <w:rFonts w:ascii="Verdana" w:eastAsia="Times New Roman" w:hAnsi="Verdana" w:cs="Times New Roman"/>
            <w:color w:val="004B89"/>
            <w:sz w:val="18"/>
            <w:szCs w:val="18"/>
            <w:u w:val="single"/>
            <w:lang w:eastAsia="ru-RU"/>
          </w:rPr>
          <w:t>статьи 1366</w:t>
        </w:r>
      </w:hyperlink>
      <w:r w:rsidRPr="00EE60F9">
        <w:rPr>
          <w:rFonts w:ascii="Verdana" w:eastAsia="Times New Roman" w:hAnsi="Verdana" w:cs="Times New Roman"/>
          <w:color w:val="000000"/>
          <w:sz w:val="18"/>
          <w:szCs w:val="18"/>
          <w:lang w:eastAsia="ru-RU"/>
        </w:rPr>
        <w:t>  Кодекса наряду с документами, перечисленными в пункте 9.9.2 настоящего Регламента, также представляется документ, подтверждающий уплату всех патентных пошлин, от уплаты которых в соответствии с пунктом 1  </w:t>
      </w:r>
      <w:hyperlink r:id="rId67" w:anchor="1366" w:history="1">
        <w:r w:rsidRPr="00EE60F9">
          <w:rPr>
            <w:rFonts w:ascii="Verdana" w:eastAsia="Times New Roman" w:hAnsi="Verdana" w:cs="Times New Roman"/>
            <w:color w:val="004B89"/>
            <w:sz w:val="18"/>
            <w:szCs w:val="18"/>
            <w:u w:val="single"/>
            <w:lang w:eastAsia="ru-RU"/>
          </w:rPr>
          <w:t>статьи 1366</w:t>
        </w:r>
      </w:hyperlink>
      <w:r w:rsidRPr="00EE60F9">
        <w:rPr>
          <w:rFonts w:ascii="Verdana" w:eastAsia="Times New Roman" w:hAnsi="Verdana" w:cs="Times New Roman"/>
          <w:color w:val="000000"/>
          <w:sz w:val="18"/>
          <w:szCs w:val="18"/>
          <w:lang w:eastAsia="ru-RU"/>
        </w:rPr>
        <w:t>  Кодекса был освобожден заявитель.</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9.9.5.</w:t>
      </w:r>
      <w:r w:rsidRPr="00EE60F9">
        <w:rPr>
          <w:rFonts w:ascii="Verdana" w:eastAsia="Times New Roman" w:hAnsi="Verdana" w:cs="Times New Roman"/>
          <w:color w:val="000000"/>
          <w:sz w:val="18"/>
          <w:szCs w:val="18"/>
          <w:lang w:eastAsia="ru-RU"/>
        </w:rPr>
        <w:t> Заявление о регистрации договора, изменения или расторжения договора подается по форме, приведенной в  Приложениях №№ </w:t>
      </w:r>
      <w:hyperlink r:id="rId68" w:history="1">
        <w:r w:rsidRPr="00EE60F9">
          <w:rPr>
            <w:rFonts w:ascii="Verdana" w:eastAsia="Times New Roman" w:hAnsi="Verdana" w:cs="Times New Roman"/>
            <w:color w:val="004B89"/>
            <w:sz w:val="18"/>
            <w:szCs w:val="18"/>
            <w:u w:val="single"/>
            <w:lang w:eastAsia="ru-RU"/>
          </w:rPr>
          <w:t>4</w:t>
        </w:r>
      </w:hyperlink>
      <w:r w:rsidRPr="00EE60F9">
        <w:rPr>
          <w:rFonts w:ascii="Verdana" w:eastAsia="Times New Roman" w:hAnsi="Verdana" w:cs="Times New Roman"/>
          <w:color w:val="000000"/>
          <w:sz w:val="18"/>
          <w:szCs w:val="18"/>
          <w:lang w:eastAsia="ru-RU"/>
        </w:rPr>
        <w:t>,  </w:t>
      </w:r>
      <w:hyperlink r:id="rId69" w:history="1">
        <w:r w:rsidRPr="00EE60F9">
          <w:rPr>
            <w:rFonts w:ascii="Verdana" w:eastAsia="Times New Roman" w:hAnsi="Verdana" w:cs="Times New Roman"/>
            <w:color w:val="004B89"/>
            <w:sz w:val="18"/>
            <w:szCs w:val="18"/>
            <w:u w:val="single"/>
            <w:lang w:eastAsia="ru-RU"/>
          </w:rPr>
          <w:t>5</w:t>
        </w:r>
      </w:hyperlink>
      <w:r w:rsidRPr="00EE60F9">
        <w:rPr>
          <w:rFonts w:ascii="Verdana" w:eastAsia="Times New Roman" w:hAnsi="Verdana" w:cs="Times New Roman"/>
          <w:color w:val="000000"/>
          <w:sz w:val="18"/>
          <w:szCs w:val="18"/>
          <w:lang w:eastAsia="ru-RU"/>
        </w:rPr>
        <w:t>,  </w:t>
      </w:r>
      <w:hyperlink r:id="rId70" w:history="1">
        <w:r w:rsidRPr="00EE60F9">
          <w:rPr>
            <w:rFonts w:ascii="Verdana" w:eastAsia="Times New Roman" w:hAnsi="Verdana" w:cs="Times New Roman"/>
            <w:color w:val="004B89"/>
            <w:sz w:val="18"/>
            <w:szCs w:val="18"/>
            <w:u w:val="single"/>
            <w:lang w:eastAsia="ru-RU"/>
          </w:rPr>
          <w:t>6</w:t>
        </w:r>
      </w:hyperlink>
      <w:r w:rsidRPr="00EE60F9">
        <w:rPr>
          <w:rFonts w:ascii="Verdana" w:eastAsia="Times New Roman" w:hAnsi="Verdana" w:cs="Times New Roman"/>
          <w:color w:val="000000"/>
          <w:sz w:val="18"/>
          <w:szCs w:val="18"/>
          <w:lang w:eastAsia="ru-RU"/>
        </w:rPr>
        <w:t>,  </w:t>
      </w:r>
      <w:hyperlink r:id="rId71" w:history="1">
        <w:r w:rsidRPr="00EE60F9">
          <w:rPr>
            <w:rFonts w:ascii="Verdana" w:eastAsia="Times New Roman" w:hAnsi="Verdana" w:cs="Times New Roman"/>
            <w:color w:val="004B89"/>
            <w:sz w:val="18"/>
            <w:szCs w:val="18"/>
            <w:u w:val="single"/>
            <w:lang w:eastAsia="ru-RU"/>
          </w:rPr>
          <w:t>7</w:t>
        </w:r>
      </w:hyperlink>
      <w:r w:rsidRPr="00EE60F9">
        <w:rPr>
          <w:rFonts w:ascii="Verdana" w:eastAsia="Times New Roman" w:hAnsi="Verdana" w:cs="Times New Roman"/>
          <w:color w:val="000000"/>
          <w:sz w:val="18"/>
          <w:szCs w:val="18"/>
          <w:lang w:eastAsia="ru-RU"/>
        </w:rPr>
        <w:t>  и  </w:t>
      </w:r>
      <w:hyperlink r:id="rId72" w:history="1">
        <w:r w:rsidRPr="00EE60F9">
          <w:rPr>
            <w:rFonts w:ascii="Verdana" w:eastAsia="Times New Roman" w:hAnsi="Verdana" w:cs="Times New Roman"/>
            <w:color w:val="004B89"/>
            <w:sz w:val="18"/>
            <w:szCs w:val="18"/>
            <w:u w:val="single"/>
            <w:lang w:eastAsia="ru-RU"/>
          </w:rPr>
          <w:t>8</w:t>
        </w:r>
      </w:hyperlink>
      <w:r w:rsidRPr="00EE60F9">
        <w:rPr>
          <w:rFonts w:ascii="Verdana" w:eastAsia="Times New Roman" w:hAnsi="Verdana" w:cs="Times New Roman"/>
          <w:color w:val="000000"/>
          <w:sz w:val="18"/>
          <w:szCs w:val="18"/>
          <w:lang w:eastAsia="ru-RU"/>
        </w:rPr>
        <w:t>  к настоящему Регламенту.</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9.9.6.</w:t>
      </w:r>
      <w:r w:rsidRPr="00EE60F9">
        <w:rPr>
          <w:rFonts w:ascii="Verdana" w:eastAsia="Times New Roman" w:hAnsi="Verdana" w:cs="Times New Roman"/>
          <w:color w:val="000000"/>
          <w:sz w:val="18"/>
          <w:szCs w:val="18"/>
          <w:lang w:eastAsia="ru-RU"/>
        </w:rPr>
        <w:t> В документах, представляемых для регистрации договора об отчуждении исключительного права на изобретение, полезную модель, промышленный образец, товарный знак, топологию интегральной микросхемы, программу для ЭВМ, базу данных, должен быть указан адрес для переписки с принимающей стороной.</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9.9.7.</w:t>
      </w:r>
      <w:r w:rsidRPr="00EE60F9">
        <w:rPr>
          <w:rFonts w:ascii="Verdana" w:eastAsia="Times New Roman" w:hAnsi="Verdana" w:cs="Times New Roman"/>
          <w:color w:val="000000"/>
          <w:sz w:val="18"/>
          <w:szCs w:val="18"/>
          <w:lang w:eastAsia="ru-RU"/>
        </w:rPr>
        <w:t> Если исключительное право на результат интеллектуальной деятельности или на средство индивидуализации принадлежит нескольким лицам совместно (пункт 2  </w:t>
      </w:r>
      <w:hyperlink r:id="rId73" w:anchor="1229" w:history="1">
        <w:r w:rsidRPr="00EE60F9">
          <w:rPr>
            <w:rFonts w:ascii="Verdana" w:eastAsia="Times New Roman" w:hAnsi="Verdana" w:cs="Times New Roman"/>
            <w:color w:val="004B89"/>
            <w:sz w:val="18"/>
            <w:szCs w:val="18"/>
            <w:u w:val="single"/>
            <w:lang w:eastAsia="ru-RU"/>
          </w:rPr>
          <w:t>статьи 1229</w:t>
        </w:r>
      </w:hyperlink>
      <w:r w:rsidRPr="00EE60F9">
        <w:rPr>
          <w:rFonts w:ascii="Verdana" w:eastAsia="Times New Roman" w:hAnsi="Verdana" w:cs="Times New Roman"/>
          <w:color w:val="000000"/>
          <w:sz w:val="18"/>
          <w:szCs w:val="18"/>
          <w:lang w:eastAsia="ru-RU"/>
        </w:rPr>
        <w:t>  Кодекса), то в представляемых документах должно быть зафиксировано волеизъявление всех лиц, которым оно принадлежит, относительно возможности распоряжения данным исключительным правом (пункт 3  </w:t>
      </w:r>
      <w:hyperlink r:id="rId74" w:anchor="1229" w:history="1">
        <w:r w:rsidRPr="00EE60F9">
          <w:rPr>
            <w:rFonts w:ascii="Verdana" w:eastAsia="Times New Roman" w:hAnsi="Verdana" w:cs="Times New Roman"/>
            <w:color w:val="004B89"/>
            <w:sz w:val="18"/>
            <w:szCs w:val="18"/>
            <w:u w:val="single"/>
            <w:lang w:eastAsia="ru-RU"/>
          </w:rPr>
          <w:t>статьи 1229</w:t>
        </w:r>
      </w:hyperlink>
      <w:r w:rsidRPr="00EE60F9">
        <w:rPr>
          <w:rFonts w:ascii="Verdana" w:eastAsia="Times New Roman" w:hAnsi="Verdana" w:cs="Times New Roman"/>
          <w:color w:val="000000"/>
          <w:sz w:val="18"/>
          <w:szCs w:val="18"/>
          <w:lang w:eastAsia="ru-RU"/>
        </w:rPr>
        <w:t>  Кодекса).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9.9.8.</w:t>
      </w:r>
      <w:r w:rsidRPr="00EE60F9">
        <w:rPr>
          <w:rFonts w:ascii="Verdana" w:eastAsia="Times New Roman" w:hAnsi="Verdana" w:cs="Times New Roman"/>
          <w:color w:val="000000"/>
          <w:sz w:val="18"/>
          <w:szCs w:val="18"/>
          <w:lang w:eastAsia="ru-RU"/>
        </w:rPr>
        <w:t> У заявителя могут быть запрошены только дополнительные документы или пояснения, необходимые для рассмотрения заявления о регистрации договора, изменения или расторжения договора, не требующие внесения изменений в договор, изменение или расторжение договора.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9.9.9.</w:t>
      </w:r>
      <w:r w:rsidRPr="00EE60F9">
        <w:rPr>
          <w:rFonts w:ascii="Verdana" w:eastAsia="Times New Roman" w:hAnsi="Verdana" w:cs="Times New Roman"/>
          <w:color w:val="000000"/>
          <w:sz w:val="18"/>
          <w:szCs w:val="18"/>
          <w:lang w:eastAsia="ru-RU"/>
        </w:rPr>
        <w:t> Отчуждение исключительного права на товарный знак по договору может рассматриваться как вводящее в заблуждение потребителя относительно товара или его изготовителя в случаях, когда товарный знак содержит:</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обозначение, представляющее собой государственный герб, флаг или другой государственный символ и знак, официальное название государства, эмблему, сокращенное или полное наименование международной и межправительственной организации, их гербы, флаги, другие символы и знаки, официальное контрольное, гарантийное или пробирное клеймо, печать, награду и другой знак отличия или сходное с ними до степени смешения обозначение, которое было включено как неохраняемый элемент на основании согласия соответствующего компетентного органа или его правообладателя, если товарный знак уступается лицу, которому такое согласие не предоставлено;</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lastRenderedPageBreak/>
        <w:t>- обозначение, указывающее на место производства или сбыта товара и включенное в товарный знак как неохраняемый элемент, если товарный знак уступается лицу, находящемуся в другом географическом объекте;</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обозначение, тождественное или сходное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товарный знак уступается лицу, не имеющему согласия собственника.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Отчуждение исключительного права на товарный знак может рассматриваться как вводящее в заблуждение, когда оно также осуществляется в отношении: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части товаров и услуг, являющихся однородными с товарами и услугами, в отношении которых правообладатель товарного знака сохраняет за собой право на товарный знак;</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товарного знака, признанного в установленном порядке общеизвестным;</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товарного знака, воспроизводящего или сходного до степени смешения с промышленным образцом, право на который принадлежит лицу, уступающему товарный знак, но сохраняющий за собой право на промышленный образец;</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товарного знака, воспроизводящего фирменное наименование (или его отдельные элементы), право на которое принадлежит лицу, уступающему товарный знак, но сохраняющему за собой право на фирменное наименование;</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товарного знака, сходного до степени смешения с товарным знаком в отношении однородных товаров и услуг, права на который сохраняются за первоначальным правообладателем.</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9.9.10.</w:t>
      </w:r>
      <w:r w:rsidRPr="00EE60F9">
        <w:rPr>
          <w:rFonts w:ascii="Verdana" w:eastAsia="Times New Roman" w:hAnsi="Verdana" w:cs="Times New Roman"/>
          <w:color w:val="000000"/>
          <w:sz w:val="18"/>
          <w:szCs w:val="18"/>
          <w:lang w:eastAsia="ru-RU"/>
        </w:rPr>
        <w:t> Согласно пункту 1  </w:t>
      </w:r>
      <w:hyperlink r:id="rId75" w:anchor="1238" w:history="1">
        <w:r w:rsidRPr="00EE60F9">
          <w:rPr>
            <w:rFonts w:ascii="Verdana" w:eastAsia="Times New Roman" w:hAnsi="Verdana" w:cs="Times New Roman"/>
            <w:color w:val="004B89"/>
            <w:sz w:val="18"/>
            <w:szCs w:val="18"/>
            <w:u w:val="single"/>
            <w:lang w:eastAsia="ru-RU"/>
          </w:rPr>
          <w:t>статьи 1238</w:t>
        </w:r>
      </w:hyperlink>
      <w:r w:rsidRPr="00EE60F9">
        <w:rPr>
          <w:rFonts w:ascii="Verdana" w:eastAsia="Times New Roman" w:hAnsi="Verdana" w:cs="Times New Roman"/>
          <w:color w:val="000000"/>
          <w:sz w:val="18"/>
          <w:szCs w:val="18"/>
          <w:lang w:eastAsia="ru-RU"/>
        </w:rPr>
        <w:t>  Кодекса при наличии письменного согласия лицензиара лицензиат по договору может предоставить право использования изобретения, полезной модели, промышленного образца, товарного знака, топологии интегральной микросхемы другому лицу (сублицензионный договор).</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В соответствии с пунктом 2  статьи 1238  Кодекса сублицензиату могут быть предоставлены права использования только в пределах тех прав и тех способов использования, которые предусмотрены лицензионным договором для лицензиата.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К сублицензионному договору применяются правила о лицензионном договоре (пункт 5  </w:t>
      </w:r>
      <w:hyperlink r:id="rId76" w:anchor="1238" w:history="1">
        <w:r w:rsidRPr="00EE60F9">
          <w:rPr>
            <w:rFonts w:ascii="Verdana" w:eastAsia="Times New Roman" w:hAnsi="Verdana" w:cs="Times New Roman"/>
            <w:color w:val="004B89"/>
            <w:sz w:val="18"/>
            <w:szCs w:val="18"/>
            <w:u w:val="single"/>
            <w:lang w:eastAsia="ru-RU"/>
          </w:rPr>
          <w:t>статьи 1238</w:t>
        </w:r>
      </w:hyperlink>
      <w:r w:rsidRPr="00EE60F9">
        <w:rPr>
          <w:rFonts w:ascii="Verdana" w:eastAsia="Times New Roman" w:hAnsi="Verdana" w:cs="Times New Roman"/>
          <w:color w:val="000000"/>
          <w:sz w:val="18"/>
          <w:szCs w:val="18"/>
          <w:lang w:eastAsia="ru-RU"/>
        </w:rPr>
        <w:t>  Кодекса).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9.9.11.</w:t>
      </w:r>
      <w:r w:rsidRPr="00EE60F9">
        <w:rPr>
          <w:rFonts w:ascii="Verdana" w:eastAsia="Times New Roman" w:hAnsi="Verdana" w:cs="Times New Roman"/>
          <w:color w:val="000000"/>
          <w:sz w:val="18"/>
          <w:szCs w:val="18"/>
          <w:lang w:eastAsia="ru-RU"/>
        </w:rPr>
        <w:t> Согласно пункту 1  </w:t>
      </w:r>
      <w:hyperlink r:id="rId77" w:anchor="1029" w:history="1">
        <w:r w:rsidRPr="00EE60F9">
          <w:rPr>
            <w:rFonts w:ascii="Verdana" w:eastAsia="Times New Roman" w:hAnsi="Verdana" w:cs="Times New Roman"/>
            <w:color w:val="004B89"/>
            <w:sz w:val="18"/>
            <w:szCs w:val="18"/>
            <w:u w:val="single"/>
            <w:lang w:eastAsia="ru-RU"/>
          </w:rPr>
          <w:t>статьи 1029</w:t>
        </w:r>
      </w:hyperlink>
      <w:r w:rsidRPr="00EE60F9">
        <w:rPr>
          <w:rFonts w:ascii="Verdana" w:eastAsia="Times New Roman" w:hAnsi="Verdana" w:cs="Times New Roman"/>
          <w:color w:val="000000"/>
          <w:sz w:val="18"/>
          <w:szCs w:val="18"/>
          <w:lang w:eastAsia="ru-RU"/>
        </w:rPr>
        <w:t>  Кодекса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В соответствии с пунктом 5  статьи 1029  Кодекса к договору коммерческой субконцессии применяются правила о договоре коммерческой концессии.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9.9.12.</w:t>
      </w:r>
      <w:r w:rsidRPr="00EE60F9">
        <w:rPr>
          <w:rFonts w:ascii="Verdana" w:eastAsia="Times New Roman" w:hAnsi="Verdana" w:cs="Times New Roman"/>
          <w:color w:val="000000"/>
          <w:sz w:val="18"/>
          <w:szCs w:val="18"/>
          <w:lang w:eastAsia="ru-RU"/>
        </w:rPr>
        <w:t> В отношении секретных изобретений в соответствии с пунктом 2  </w:t>
      </w:r>
      <w:hyperlink r:id="rId78" w:anchor="1405" w:history="1">
        <w:r w:rsidRPr="00EE60F9">
          <w:rPr>
            <w:rFonts w:ascii="Verdana" w:eastAsia="Times New Roman" w:hAnsi="Verdana" w:cs="Times New Roman"/>
            <w:color w:val="004B89"/>
            <w:sz w:val="18"/>
            <w:szCs w:val="18"/>
            <w:u w:val="single"/>
            <w:lang w:eastAsia="ru-RU"/>
          </w:rPr>
          <w:t>статьи 1405</w:t>
        </w:r>
      </w:hyperlink>
      <w:r w:rsidRPr="00EE60F9">
        <w:rPr>
          <w:rFonts w:ascii="Verdana" w:eastAsia="Times New Roman" w:hAnsi="Verdana" w:cs="Times New Roman"/>
          <w:color w:val="000000"/>
          <w:sz w:val="18"/>
          <w:szCs w:val="18"/>
          <w:lang w:eastAsia="ru-RU"/>
        </w:rPr>
        <w:t>  Кодекса подлежат регистрации договор об отчуждении патента, а также лицензионный (сублицензионный) договор на использование секретного изобретения.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К договорам в отношении секретных изобретений применяются требования пункта 9.9 настоящего Регламента.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Как предусмотрено пунктом 1  статьи 1405  Кодекса использование секретного изобретения и распоряжение исключительным правом на секретное изобретение осуществляется с соблюдением законодательства о государственной тайне.</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9.10. Особенности приема и рассмотрения заявления о регистрации принудительной лицензии или прекращения действия принудительной лицензии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9.10.1.</w:t>
      </w:r>
      <w:r w:rsidRPr="00EE60F9">
        <w:rPr>
          <w:rFonts w:ascii="Verdana" w:eastAsia="Times New Roman" w:hAnsi="Verdana" w:cs="Times New Roman"/>
          <w:color w:val="000000"/>
          <w:sz w:val="18"/>
          <w:szCs w:val="18"/>
          <w:lang w:eastAsia="ru-RU"/>
        </w:rPr>
        <w:t> К рассмотрению принимаются заявления о государственной регистрации принудительной лицензии на изобретение, полезную модель, промышленный образец, зарегистрированных соответственно в Государственном реестре изобретений Российской Федерации, Государственном реестре полезных моделей Российской Федерации, Государственном реестре промышленных образцов Российской Федерации, и прекращения действия зарегистрированной в установленной порядке принудительной лицензии согласно </w:t>
      </w:r>
      <w:hyperlink r:id="rId79" w:anchor="1362" w:history="1">
        <w:r w:rsidRPr="00EE60F9">
          <w:rPr>
            <w:rFonts w:ascii="Verdana" w:eastAsia="Times New Roman" w:hAnsi="Verdana" w:cs="Times New Roman"/>
            <w:color w:val="004B89"/>
            <w:sz w:val="18"/>
            <w:szCs w:val="18"/>
            <w:u w:val="single"/>
            <w:lang w:eastAsia="ru-RU"/>
          </w:rPr>
          <w:t>статье 1362</w:t>
        </w:r>
      </w:hyperlink>
      <w:r w:rsidRPr="00EE60F9">
        <w:rPr>
          <w:rFonts w:ascii="Verdana" w:eastAsia="Times New Roman" w:hAnsi="Verdana" w:cs="Times New Roman"/>
          <w:color w:val="000000"/>
          <w:sz w:val="18"/>
          <w:szCs w:val="18"/>
          <w:lang w:eastAsia="ru-RU"/>
        </w:rPr>
        <w:t>  Кодекса.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lastRenderedPageBreak/>
        <w:t>9.10.2.</w:t>
      </w:r>
      <w:r w:rsidRPr="00EE60F9">
        <w:rPr>
          <w:rFonts w:ascii="Verdana" w:eastAsia="Times New Roman" w:hAnsi="Verdana" w:cs="Times New Roman"/>
          <w:color w:val="000000"/>
          <w:sz w:val="18"/>
          <w:szCs w:val="18"/>
          <w:lang w:eastAsia="ru-RU"/>
        </w:rPr>
        <w:t> Для государственной регистрации принудительной лицензии или прекращения действия принудительной лицензии в Роспатент представляются следующие документы:</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заявление о регистрации в одном экземпляре;</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решение суда о предоставлении принудительной лицензии или прекращении действия принудительной лицензии;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документ, подтверждающий уплату пошлины в установленном порядке;</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доверенность, удостоверяющая полномочия представителя, в случае ведения дел через представителя.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9.10.3.</w:t>
      </w:r>
      <w:r w:rsidRPr="00EE60F9">
        <w:rPr>
          <w:rFonts w:ascii="Verdana" w:eastAsia="Times New Roman" w:hAnsi="Verdana" w:cs="Times New Roman"/>
          <w:color w:val="000000"/>
          <w:sz w:val="18"/>
          <w:szCs w:val="18"/>
          <w:lang w:eastAsia="ru-RU"/>
        </w:rPr>
        <w:t> Заявление о регистрации подается по форме, приведенной в  </w:t>
      </w:r>
      <w:hyperlink r:id="rId80" w:history="1">
        <w:r w:rsidRPr="00EE60F9">
          <w:rPr>
            <w:rFonts w:ascii="Verdana" w:eastAsia="Times New Roman" w:hAnsi="Verdana" w:cs="Times New Roman"/>
            <w:color w:val="004B89"/>
            <w:sz w:val="18"/>
            <w:szCs w:val="18"/>
            <w:u w:val="single"/>
            <w:lang w:eastAsia="ru-RU"/>
          </w:rPr>
          <w:t>Приложении № 9</w:t>
        </w:r>
      </w:hyperlink>
      <w:r w:rsidRPr="00EE60F9">
        <w:rPr>
          <w:rFonts w:ascii="Verdana" w:eastAsia="Times New Roman" w:hAnsi="Verdana" w:cs="Times New Roman"/>
          <w:color w:val="000000"/>
          <w:sz w:val="18"/>
          <w:szCs w:val="18"/>
          <w:lang w:eastAsia="ru-RU"/>
        </w:rPr>
        <w:t>  к настоящему Регламенту.</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9.11. Особенности приема и рассмотрения заявления о регистрации открытой лицензии и ходатайства об отзыве заявления об открытой лицензии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9.11.1.</w:t>
      </w:r>
      <w:r w:rsidRPr="00EE60F9">
        <w:rPr>
          <w:rFonts w:ascii="Verdana" w:eastAsia="Times New Roman" w:hAnsi="Verdana" w:cs="Times New Roman"/>
          <w:color w:val="000000"/>
          <w:sz w:val="18"/>
          <w:szCs w:val="18"/>
          <w:lang w:eastAsia="ru-RU"/>
        </w:rPr>
        <w:t> К рассмотрению принимаются заявления о возможности предоставления любому лицу права использования изобретения, полезной модели, промышленного образца (открытой лицензии), зарегистрированных соответственно в Государственном реестре изобретений Российской Федерации, Государственном реестре полезных моделей Российской Федерации, Государственном реестре промышленных образцов Российской Федерации, а также ходатайства об отзыве заявления об открытой лицензии (ходатайство) в соответствии со </w:t>
      </w:r>
      <w:hyperlink r:id="rId81" w:anchor="1368" w:history="1">
        <w:r w:rsidRPr="00EE60F9">
          <w:rPr>
            <w:rFonts w:ascii="Verdana" w:eastAsia="Times New Roman" w:hAnsi="Verdana" w:cs="Times New Roman"/>
            <w:color w:val="004B89"/>
            <w:sz w:val="18"/>
            <w:szCs w:val="18"/>
            <w:u w:val="single"/>
            <w:lang w:eastAsia="ru-RU"/>
          </w:rPr>
          <w:t>статьей 1368</w:t>
        </w:r>
      </w:hyperlink>
      <w:r w:rsidRPr="00EE60F9">
        <w:rPr>
          <w:rFonts w:ascii="Verdana" w:eastAsia="Times New Roman" w:hAnsi="Verdana" w:cs="Times New Roman"/>
          <w:color w:val="000000"/>
          <w:sz w:val="18"/>
          <w:szCs w:val="18"/>
          <w:lang w:eastAsia="ru-RU"/>
        </w:rPr>
        <w:t>  Кодекса.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9.11.2.</w:t>
      </w:r>
      <w:r w:rsidRPr="00EE60F9">
        <w:rPr>
          <w:rFonts w:ascii="Verdana" w:eastAsia="Times New Roman" w:hAnsi="Verdana" w:cs="Times New Roman"/>
          <w:color w:val="000000"/>
          <w:sz w:val="18"/>
          <w:szCs w:val="18"/>
          <w:lang w:eastAsia="ru-RU"/>
        </w:rPr>
        <w:t> Для регистрации открытой лицензии и ходатайства об отзыве заявления об открытой лицензии в Роспатент представляются следующие документы:</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заявление о регистрации или ходатайство в одном экземпляре;</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документ, подтверждающий уплату пошлины в установленном порядке;</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доверенность, удостоверяющая полномочия представителя, в случае ведения дел через представителя.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9.11.3.</w:t>
      </w:r>
      <w:r w:rsidRPr="00EE60F9">
        <w:rPr>
          <w:rFonts w:ascii="Verdana" w:eastAsia="Times New Roman" w:hAnsi="Verdana" w:cs="Times New Roman"/>
          <w:color w:val="000000"/>
          <w:sz w:val="18"/>
          <w:szCs w:val="18"/>
          <w:lang w:eastAsia="ru-RU"/>
        </w:rPr>
        <w:t> Для регистрации ходатайства об отзыве заявления об открытой лицензии в Роспатент дополнительно представляется документ, подтверждающий доплату патентной пошлины за поддержание патента в силе за период, прошедший со дня публикации сведений об открытой лицензии (пункт 2 статьи 1368 Кодекса).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9.11.4.</w:t>
      </w:r>
      <w:r w:rsidRPr="00EE60F9">
        <w:rPr>
          <w:rFonts w:ascii="Verdana" w:eastAsia="Times New Roman" w:hAnsi="Verdana" w:cs="Times New Roman"/>
          <w:color w:val="000000"/>
          <w:sz w:val="18"/>
          <w:szCs w:val="18"/>
          <w:lang w:eastAsia="ru-RU"/>
        </w:rPr>
        <w:t> Заявление о регистрации открытой лицензии и ходатайство подаются по форме, приведенной в  </w:t>
      </w:r>
      <w:hyperlink r:id="rId82" w:history="1">
        <w:r w:rsidRPr="00EE60F9">
          <w:rPr>
            <w:rFonts w:ascii="Verdana" w:eastAsia="Times New Roman" w:hAnsi="Verdana" w:cs="Times New Roman"/>
            <w:color w:val="004B89"/>
            <w:sz w:val="18"/>
            <w:szCs w:val="18"/>
            <w:u w:val="single"/>
            <w:lang w:eastAsia="ru-RU"/>
          </w:rPr>
          <w:t>Приложениях №№ 10</w:t>
        </w:r>
      </w:hyperlink>
      <w:r w:rsidRPr="00EE60F9">
        <w:rPr>
          <w:rFonts w:ascii="Verdana" w:eastAsia="Times New Roman" w:hAnsi="Verdana" w:cs="Times New Roman"/>
          <w:color w:val="000000"/>
          <w:sz w:val="18"/>
          <w:szCs w:val="18"/>
          <w:lang w:eastAsia="ru-RU"/>
        </w:rPr>
        <w:t>  и </w:t>
      </w:r>
      <w:hyperlink r:id="rId83" w:history="1">
        <w:r w:rsidRPr="00EE60F9">
          <w:rPr>
            <w:rFonts w:ascii="Verdana" w:eastAsia="Times New Roman" w:hAnsi="Verdana" w:cs="Times New Roman"/>
            <w:color w:val="004B89"/>
            <w:sz w:val="18"/>
            <w:szCs w:val="18"/>
            <w:u w:val="single"/>
            <w:lang w:eastAsia="ru-RU"/>
          </w:rPr>
          <w:t>11</w:t>
        </w:r>
      </w:hyperlink>
      <w:r w:rsidRPr="00EE60F9">
        <w:rPr>
          <w:rFonts w:ascii="Verdana" w:eastAsia="Times New Roman" w:hAnsi="Verdana" w:cs="Times New Roman"/>
          <w:color w:val="000000"/>
          <w:sz w:val="18"/>
          <w:szCs w:val="18"/>
          <w:lang w:eastAsia="ru-RU"/>
        </w:rPr>
        <w:t>  к настоящему Регламенту.</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9.12. Особенности приема и рассмотрения заявления о регистрации перехода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9.12.1.</w:t>
      </w:r>
      <w:r w:rsidRPr="00EE60F9">
        <w:rPr>
          <w:rFonts w:ascii="Verdana" w:eastAsia="Times New Roman" w:hAnsi="Verdana" w:cs="Times New Roman"/>
          <w:color w:val="000000"/>
          <w:sz w:val="18"/>
          <w:szCs w:val="18"/>
          <w:lang w:eastAsia="ru-RU"/>
        </w:rPr>
        <w:t> К рассмотрению принимается заявления о регистрации перехода без договора исключительного права на изобретение, полезную модель, промышленный образец, товарный знак, наименование места происхождения товара, топологию интегральной микросхемы, программу для ЭВМ, базу данных, зарегистрированных соответственно в Государственном реестре изобретений Российской Федерации, Государственном реестре полезных моделей Российской Федерации, Государственном реестре промышленных образцов Российской Федерации, Государственном реестре товарных знаков и знаков обслуживания Российской Федерации, Государственном реестре наименований мест происхождения товаров Российской Федерации, Реестре топологий интегральных микросхем, Реестре программ для ЭВМ, Реестре баз данных, который допускается согласно  </w:t>
      </w:r>
      <w:hyperlink r:id="rId84" w:anchor="1241" w:history="1">
        <w:r w:rsidRPr="00EE60F9">
          <w:rPr>
            <w:rFonts w:ascii="Verdana" w:eastAsia="Times New Roman" w:hAnsi="Verdana" w:cs="Times New Roman"/>
            <w:color w:val="004B89"/>
            <w:sz w:val="18"/>
            <w:szCs w:val="18"/>
            <w:u w:val="single"/>
            <w:lang w:eastAsia="ru-RU"/>
          </w:rPr>
          <w:t>статье 1241</w:t>
        </w:r>
      </w:hyperlink>
      <w:r w:rsidRPr="00EE60F9">
        <w:rPr>
          <w:rFonts w:ascii="Verdana" w:eastAsia="Times New Roman" w:hAnsi="Verdana" w:cs="Times New Roman"/>
          <w:color w:val="000000"/>
          <w:sz w:val="18"/>
          <w:szCs w:val="18"/>
          <w:lang w:eastAsia="ru-RU"/>
        </w:rPr>
        <w:t>  Кодекса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9.12.2.</w:t>
      </w:r>
      <w:r w:rsidRPr="00EE60F9">
        <w:rPr>
          <w:rFonts w:ascii="Verdana" w:eastAsia="Times New Roman" w:hAnsi="Verdana" w:cs="Times New Roman"/>
          <w:color w:val="000000"/>
          <w:sz w:val="18"/>
          <w:szCs w:val="18"/>
          <w:lang w:eastAsia="ru-RU"/>
        </w:rPr>
        <w:t> Для государственной регистрации перехода исключительного права без договора в Роспатент представляются следующие документы:</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заявление о регистрации в одном экземпляре;</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lastRenderedPageBreak/>
        <w:t>- документы, подтверждающие переход исключительного права;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документ, подтверждающий уплату пошлины в установленном порядке;</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доверенность, удостоверяющая полномочия представителя, в случае ведения дел через представителя.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9.12.3.</w:t>
      </w:r>
      <w:r w:rsidRPr="00EE60F9">
        <w:rPr>
          <w:rFonts w:ascii="Verdana" w:eastAsia="Times New Roman" w:hAnsi="Verdana" w:cs="Times New Roman"/>
          <w:color w:val="000000"/>
          <w:sz w:val="18"/>
          <w:szCs w:val="18"/>
          <w:lang w:eastAsia="ru-RU"/>
        </w:rPr>
        <w:t> Заявление о регистрации перехода исключительного права без договора подается по форме, приведенной в </w:t>
      </w:r>
      <w:hyperlink r:id="rId85" w:history="1">
        <w:r w:rsidRPr="00EE60F9">
          <w:rPr>
            <w:rFonts w:ascii="Verdana" w:eastAsia="Times New Roman" w:hAnsi="Verdana" w:cs="Times New Roman"/>
            <w:color w:val="004B89"/>
            <w:sz w:val="18"/>
            <w:szCs w:val="18"/>
            <w:u w:val="single"/>
            <w:lang w:eastAsia="ru-RU"/>
          </w:rPr>
          <w:t>Приложении № 12</w:t>
        </w:r>
      </w:hyperlink>
      <w:r w:rsidRPr="00EE60F9">
        <w:rPr>
          <w:rFonts w:ascii="Verdana" w:eastAsia="Times New Roman" w:hAnsi="Verdana" w:cs="Times New Roman"/>
          <w:color w:val="000000"/>
          <w:sz w:val="18"/>
          <w:szCs w:val="18"/>
          <w:lang w:eastAsia="ru-RU"/>
        </w:rPr>
        <w:t> к настоящему Регламенту.</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9.12.4. </w:t>
      </w:r>
      <w:r w:rsidRPr="00EE60F9">
        <w:rPr>
          <w:rFonts w:ascii="Verdana" w:eastAsia="Times New Roman" w:hAnsi="Verdana" w:cs="Times New Roman"/>
          <w:color w:val="000000"/>
          <w:sz w:val="18"/>
          <w:szCs w:val="18"/>
          <w:lang w:eastAsia="ru-RU"/>
        </w:rPr>
        <w:t>В соответствии с пунктом 6  </w:t>
      </w:r>
      <w:hyperlink r:id="rId86" w:anchor="1405" w:history="1">
        <w:r w:rsidRPr="00EE60F9">
          <w:rPr>
            <w:rFonts w:ascii="Verdana" w:eastAsia="Times New Roman" w:hAnsi="Verdana" w:cs="Times New Roman"/>
            <w:color w:val="004B89"/>
            <w:sz w:val="18"/>
            <w:szCs w:val="18"/>
            <w:u w:val="single"/>
            <w:lang w:eastAsia="ru-RU"/>
          </w:rPr>
          <w:t>статьи 1405</w:t>
        </w:r>
      </w:hyperlink>
      <w:r w:rsidRPr="00EE60F9">
        <w:rPr>
          <w:rFonts w:ascii="Verdana" w:eastAsia="Times New Roman" w:hAnsi="Verdana" w:cs="Times New Roman"/>
          <w:color w:val="000000"/>
          <w:sz w:val="18"/>
          <w:szCs w:val="18"/>
          <w:lang w:eastAsia="ru-RU"/>
        </w:rPr>
        <w:t>  Кодекса обращение взыскания на секретное изобретение не допускается.</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bookmarkStart w:id="11" w:name="3.10"/>
      <w:bookmarkEnd w:id="11"/>
      <w:r w:rsidRPr="00EE60F9">
        <w:rPr>
          <w:rFonts w:ascii="Verdana" w:eastAsia="Times New Roman" w:hAnsi="Verdana" w:cs="Times New Roman"/>
          <w:b/>
          <w:bCs/>
          <w:color w:val="000000"/>
          <w:sz w:val="18"/>
          <w:szCs w:val="18"/>
          <w:lang w:eastAsia="ru-RU"/>
        </w:rPr>
        <w:t>10. Оформление результатов рассмотрения заявления о регистрации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10.1. </w:t>
      </w:r>
      <w:r w:rsidRPr="00EE60F9">
        <w:rPr>
          <w:rFonts w:ascii="Verdana" w:eastAsia="Times New Roman" w:hAnsi="Verdana" w:cs="Times New Roman"/>
          <w:color w:val="000000"/>
          <w:sz w:val="18"/>
          <w:szCs w:val="18"/>
          <w:lang w:eastAsia="ru-RU"/>
        </w:rPr>
        <w:t>В случае удовлетворения заявления о регистрации договора, изменения, или расторжения договора, принудительной лицензии или прекращения действия принудительной лицензии Роспатент осуществляет следующие действия.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10.1.1.</w:t>
      </w:r>
      <w:r w:rsidRPr="00EE60F9">
        <w:rPr>
          <w:rFonts w:ascii="Verdana" w:eastAsia="Times New Roman" w:hAnsi="Verdana" w:cs="Times New Roman"/>
          <w:color w:val="000000"/>
          <w:sz w:val="18"/>
          <w:szCs w:val="18"/>
          <w:lang w:eastAsia="ru-RU"/>
        </w:rPr>
        <w:t> Присваивает регистрационный номер совершенному действию по регистрации договора, изменения, или расторжения договора, принудительной лицензии или прекращения действия принудительной лицензии.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10.1.2.</w:t>
      </w:r>
      <w:r w:rsidRPr="00EE60F9">
        <w:rPr>
          <w:rFonts w:ascii="Verdana" w:eastAsia="Times New Roman" w:hAnsi="Verdana" w:cs="Times New Roman"/>
          <w:color w:val="000000"/>
          <w:sz w:val="18"/>
          <w:szCs w:val="18"/>
          <w:lang w:eastAsia="ru-RU"/>
        </w:rPr>
        <w:t> Вносит в Государственный реестр изобретений Российской Федерации, Государственный реестр полезных моделей Российской Федерации, Государственный реестр промышленных образцов Российской Федерации, Государственный реестр товарных знаков и знаков обслуживания Российской Федерации, Реестр топологий интегральных микросхем, Реестр программ для ЭВМ, Реестр баз данных сведения о регистрации договора, изменения или расторжения договора, принудительной лицензии или прекращения действия принудительной лицензии.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10.1.3. </w:t>
      </w:r>
      <w:r w:rsidRPr="00EE60F9">
        <w:rPr>
          <w:rFonts w:ascii="Verdana" w:eastAsia="Times New Roman" w:hAnsi="Verdana" w:cs="Times New Roman"/>
          <w:color w:val="000000"/>
          <w:sz w:val="18"/>
          <w:szCs w:val="18"/>
          <w:lang w:eastAsia="ru-RU"/>
        </w:rPr>
        <w:t>Готовит уведомление о регистрации в двух экземплярах для сторон договора или для патентообладателя и лица, которому предоставлено право использования на условиях принудительной лицензии.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10.1.4.</w:t>
      </w:r>
      <w:r w:rsidRPr="00EE60F9">
        <w:rPr>
          <w:rFonts w:ascii="Verdana" w:eastAsia="Times New Roman" w:hAnsi="Verdana" w:cs="Times New Roman"/>
          <w:color w:val="000000"/>
          <w:sz w:val="18"/>
          <w:szCs w:val="18"/>
          <w:lang w:eastAsia="ru-RU"/>
        </w:rPr>
        <w:t> Типографским способом изготавливает приложение к патенту или свидетельству, отражающее сведения о регистрации.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В случае регистрации договора об отчуждении исключительного права на товарный знак в отношении части товаров или услуг, для которых он зарегистрирован, типографским способом изготавливается новое свидетельство на товарный знак на имя правопреемника с указанием в нем товаров (услуг), в отношении которых зарегистрирован договор об отчуждении, и сведений о зарегистрированном договоре.</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10.1.5.</w:t>
      </w:r>
      <w:r w:rsidRPr="00EE60F9">
        <w:rPr>
          <w:rFonts w:ascii="Verdana" w:eastAsia="Times New Roman" w:hAnsi="Verdana" w:cs="Times New Roman"/>
          <w:color w:val="000000"/>
          <w:sz w:val="18"/>
          <w:szCs w:val="18"/>
          <w:lang w:eastAsia="ru-RU"/>
        </w:rPr>
        <w:t> В случае регистрации договора, изменения или расторжения договора по соглашению сторон на двух представленных подлинных экземплярах договора или выписки из договора, соглашения о внесении изменений или расторжении зарегистрированного договора проставляет отметку о регистрации с указанием номера и даты регистрации.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10.1.6.</w:t>
      </w:r>
      <w:r w:rsidRPr="00EE60F9">
        <w:rPr>
          <w:rFonts w:ascii="Verdana" w:eastAsia="Times New Roman" w:hAnsi="Verdana" w:cs="Times New Roman"/>
          <w:color w:val="000000"/>
          <w:sz w:val="18"/>
          <w:szCs w:val="18"/>
          <w:lang w:eastAsia="ru-RU"/>
        </w:rPr>
        <w:t> Направляет по адресу для переписки, указанному в заявлении о регистрации, уведомление о регистрации, приложение к патенту или свидетельству или новое свидетельство и в случае регистрации договора, изменения или расторжения договора по соглашению сторон - договор или соглашение в двух экземплярах.</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10.1.7.</w:t>
      </w:r>
      <w:r w:rsidRPr="00EE60F9">
        <w:rPr>
          <w:rFonts w:ascii="Verdana" w:eastAsia="Times New Roman" w:hAnsi="Verdana" w:cs="Times New Roman"/>
          <w:color w:val="000000"/>
          <w:sz w:val="18"/>
          <w:szCs w:val="18"/>
          <w:lang w:eastAsia="ru-RU"/>
        </w:rPr>
        <w:t> Публикует сведения о регистрации договора, изменения или расторжения договора, принудительной лицензии или прекращения действия принудительной лицензии в официальных изданиях Роспатента, приведенных в пункте 4.2 настоящего Регламента, за исключением сведений, касающихся секретных изобретений, и сведений в отношении охраняемых на территории Российской Федерации в соответствии с международными договорами товарных знаков.</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10.2. </w:t>
      </w:r>
      <w:r w:rsidRPr="00EE60F9">
        <w:rPr>
          <w:rFonts w:ascii="Verdana" w:eastAsia="Times New Roman" w:hAnsi="Verdana" w:cs="Times New Roman"/>
          <w:color w:val="000000"/>
          <w:sz w:val="18"/>
          <w:szCs w:val="18"/>
          <w:lang w:eastAsia="ru-RU"/>
        </w:rPr>
        <w:t>В случае удовлетворения заявления о регистрации открытой лицензии или ходатайства об отзыве заявления об открытой лицензии Роспатент осуществляет следующие действия: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вносит в Государственный реестр изобретений Российской Федерации, Государственный реестр полезных моделей Российской Федерации, Государственный реестр промышленных образцов Российской Федерации, сведения о регистрации;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lastRenderedPageBreak/>
        <w:t>- готовит уведомление о регистрации;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типографским способом изготавливает приложение к патенту или свидетельству, отражающее сведения о регистрации;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направляет по адресу для переписки, указанному в заявлении о регистрации или ходатайстве об отзыве заявления об открытой лицензии, уведомление о регистрации и приложение к патенту или свидетельству.</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публикует сведения о регистрации открытой лицензии или ходатайства об отзыве заявления об открытой лицензии в следующих официальных изданиях Роспатента - бюллетенях "Изобретения. Полезные модели", "Промышленные образцы".</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10.3.</w:t>
      </w:r>
      <w:r w:rsidRPr="00EE60F9">
        <w:rPr>
          <w:rFonts w:ascii="Verdana" w:eastAsia="Times New Roman" w:hAnsi="Verdana" w:cs="Times New Roman"/>
          <w:color w:val="000000"/>
          <w:sz w:val="18"/>
          <w:szCs w:val="18"/>
          <w:lang w:eastAsia="ru-RU"/>
        </w:rPr>
        <w:t> В случае удовлетворения заявления о регистрации перехода исключительного права без договора Роспатент осуществляет следующие действия: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присваивает регистрационный номер совершенному действию;</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вносит в Государственный реестр изобретений Российской Федерации, Государственный реестр полезных моделей Российской Федерации, Государственный реестр промышленных образцов Российской Федерации, Государственный реестр товарных знаков и знаков обслуживания Российской Федерации, Государственный реестр наименований мест происхождения товаров Российской Федерации, Реестр топологий интегральных микросхем, Реестр программ для ЭВМ, Реестр баз данных сведения о регистрации;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готовит уведомление о регистрации;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типографским способом изготавливает приложение к патенту или свидетельству, отражающее сведения о регистрации перехода исключительного права без договора;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направляет по адресу для переписки, указанному в заявлении, уведомление о регистрации и приложение к патенту или свидетельству;</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публикует сведения о регистрации перехода исключительного права без договора в официальных изданиях Роспатента, указанных в пункте 4.2 настоящего Регламента.</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10.4. </w:t>
      </w:r>
      <w:r w:rsidRPr="00EE60F9">
        <w:rPr>
          <w:rFonts w:ascii="Verdana" w:eastAsia="Times New Roman" w:hAnsi="Verdana" w:cs="Times New Roman"/>
          <w:color w:val="000000"/>
          <w:sz w:val="18"/>
          <w:szCs w:val="18"/>
          <w:lang w:eastAsia="ru-RU"/>
        </w:rPr>
        <w:t>В случае отказа в удовлетворении заявления о регистрации заявителю направляется уведомление об отказе в регистрации с указанием причин для отказа.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10.5. </w:t>
      </w:r>
      <w:r w:rsidRPr="00EE60F9">
        <w:rPr>
          <w:rFonts w:ascii="Verdana" w:eastAsia="Times New Roman" w:hAnsi="Verdana" w:cs="Times New Roman"/>
          <w:color w:val="000000"/>
          <w:sz w:val="18"/>
          <w:szCs w:val="18"/>
          <w:lang w:eastAsia="ru-RU"/>
        </w:rPr>
        <w:t>В случае отказа в регистрации договора, изменения или расторжения договора по соглашению сторон заявителю возвращаются два подлинных экземпляра договора или выписки из договора, содержащей его существенные условия, соглашения об изменении или расторжении договора.</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10.6.</w:t>
      </w:r>
      <w:r w:rsidRPr="00EE60F9">
        <w:rPr>
          <w:rFonts w:ascii="Verdana" w:eastAsia="Times New Roman" w:hAnsi="Verdana" w:cs="Times New Roman"/>
          <w:color w:val="000000"/>
          <w:sz w:val="18"/>
          <w:szCs w:val="18"/>
          <w:lang w:eastAsia="ru-RU"/>
        </w:rPr>
        <w:t> При отказе в регистрации договора, изменения или расторжения договора в отношении изобретения, полезной модели, промышленного образца, товарного знака, принудительной лицензии, прекращения действия принудительной лицензии, открытой лицензии, ходатайства об отзыве заявления об открытой лицензии, перехода исключительного права без договора заявителю также возвращается документ, подтверждающий уплату пошлины за регистрацию.</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При отказе в регистрации договора, изменения или расторжения договора в отношении топологии интегральной микросхемы, программы для ЭВМ и базы данных платежный документ не возвращается в соответствии со статьей 333.40 Налогового кодекса Российской Федерации.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bookmarkStart w:id="12" w:name="3.11"/>
      <w:bookmarkEnd w:id="12"/>
      <w:r w:rsidRPr="00EE60F9">
        <w:rPr>
          <w:rFonts w:ascii="Verdana" w:eastAsia="Times New Roman" w:hAnsi="Verdana" w:cs="Times New Roman"/>
          <w:b/>
          <w:bCs/>
          <w:color w:val="000000"/>
          <w:sz w:val="18"/>
          <w:szCs w:val="18"/>
          <w:lang w:eastAsia="ru-RU"/>
        </w:rPr>
        <w:t>11. Размещение информации на официальном сайте Роспатента</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Административные действия выполняются работниками подразделения, осуществляющего функции обслуживания официального сайта Роспатента, указанного в пункте 6.2 настоящего Регламента.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 xml:space="preserve">На официальном сайте Роспатента не позднее одного месяца со дня регистрации договора об отчуждении, залога, перехода без договора исключительного права на изобретение, полезную модель, промышленный образец, товарный знак, знак обслуживания, топологию интегральной </w:t>
      </w:r>
      <w:r w:rsidRPr="00EE60F9">
        <w:rPr>
          <w:rFonts w:ascii="Verdana" w:eastAsia="Times New Roman" w:hAnsi="Verdana" w:cs="Times New Roman"/>
          <w:color w:val="000000"/>
          <w:sz w:val="18"/>
          <w:szCs w:val="18"/>
          <w:lang w:eastAsia="ru-RU"/>
        </w:rPr>
        <w:lastRenderedPageBreak/>
        <w:t>микросхемы и предоставления права их использования по договору, договора об отчуждении и перехода без договора исключительного права на программу для ЭВМ, базу данных, перехода без договора исключительного права на наименование места происхождения товара, договора о внесении изменений в зарегистрированный договор, расторжения зарегистрированного договора, принудительной лицензии, прекращения действия принудительной лицензии, открытой лицензии на изобретение, полезную модель, промышленный образец, ходатайства об отзыве заявления об открытой лицензии осуществляется выкладка сведений о регистрации.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Выкладка указанных сведений осуществляется в электронном виде, позволяющем воспроизвести их средствами компьютерной техники, а информация после обработки в цифровом виде размещается в открытом реестре, доступ к которому предоставляется бесплатно.</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bookmarkStart w:id="13" w:name="3.12"/>
      <w:bookmarkEnd w:id="13"/>
      <w:r w:rsidRPr="00EE60F9">
        <w:rPr>
          <w:rFonts w:ascii="Verdana" w:eastAsia="Times New Roman" w:hAnsi="Verdana" w:cs="Times New Roman"/>
          <w:b/>
          <w:bCs/>
          <w:color w:val="000000"/>
          <w:sz w:val="18"/>
          <w:szCs w:val="18"/>
          <w:lang w:eastAsia="ru-RU"/>
        </w:rPr>
        <w:t>12. Порядок ознакомления с документами и выдачи копий документов</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12.1. </w:t>
      </w:r>
      <w:r w:rsidRPr="00EE60F9">
        <w:rPr>
          <w:rFonts w:ascii="Verdana" w:eastAsia="Times New Roman" w:hAnsi="Verdana" w:cs="Times New Roman"/>
          <w:color w:val="000000"/>
          <w:sz w:val="18"/>
          <w:szCs w:val="18"/>
          <w:lang w:eastAsia="ru-RU"/>
        </w:rPr>
        <w:t>Административные действия выполняются работниками подразделения, осуществляющего рассмотрение заявления о регистрации.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Выдача копий документов возможна на любой стадии рассмотрения заявления о регистрации, в том числе после завершения процедуры исполнения государственной функции, при условии соответствующей оплаты.</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12.2.</w:t>
      </w:r>
      <w:r w:rsidRPr="00EE60F9">
        <w:rPr>
          <w:rFonts w:ascii="Verdana" w:eastAsia="Times New Roman" w:hAnsi="Verdana" w:cs="Times New Roman"/>
          <w:color w:val="000000"/>
          <w:sz w:val="18"/>
          <w:szCs w:val="18"/>
          <w:lang w:eastAsia="ru-RU"/>
        </w:rPr>
        <w:t> Основанием для выдачи копий документов является письменное заявление правообладателя/патентообладателя; лица, являющегося стороной договора; лица, подававшего заявление о регистрации перехода исключительного права без договора.</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12.3. </w:t>
      </w:r>
      <w:r w:rsidRPr="00EE60F9">
        <w:rPr>
          <w:rFonts w:ascii="Verdana" w:eastAsia="Times New Roman" w:hAnsi="Verdana" w:cs="Times New Roman"/>
          <w:color w:val="000000"/>
          <w:sz w:val="18"/>
          <w:szCs w:val="18"/>
          <w:lang w:eastAsia="ru-RU"/>
        </w:rPr>
        <w:t>Поступившее заявление с просьбой о выдаче копий документов рассматривается в течение месяца со дня поступления такого заявления.</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12.4. </w:t>
      </w:r>
      <w:r w:rsidRPr="00EE60F9">
        <w:rPr>
          <w:rFonts w:ascii="Verdana" w:eastAsia="Times New Roman" w:hAnsi="Verdana" w:cs="Times New Roman"/>
          <w:color w:val="000000"/>
          <w:sz w:val="18"/>
          <w:szCs w:val="18"/>
          <w:lang w:eastAsia="ru-RU"/>
        </w:rPr>
        <w:t>Копии необходимых документов вместе с сопроводительным письмом направляются лицу, подавшему заявление с просьбой о выдаче копий, почтой или выдаются на руки в течение месяца со дня поступления такого заявления, а в случае невозможности выдать копии документов, обратившемуся лицу направляется письмо с разъяснением соответствующих причин.</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after="0" w:line="240" w:lineRule="auto"/>
        <w:outlineLvl w:val="2"/>
        <w:rPr>
          <w:rFonts w:ascii="Verdana" w:eastAsia="Times New Roman" w:hAnsi="Verdana" w:cs="Times New Roman"/>
          <w:b/>
          <w:bCs/>
          <w:color w:val="000000"/>
          <w:sz w:val="21"/>
          <w:szCs w:val="21"/>
          <w:lang w:eastAsia="ru-RU"/>
        </w:rPr>
      </w:pPr>
      <w:bookmarkStart w:id="14" w:name="4"/>
      <w:bookmarkEnd w:id="14"/>
      <w:r w:rsidRPr="00EE60F9">
        <w:rPr>
          <w:rFonts w:ascii="Verdana" w:eastAsia="Times New Roman" w:hAnsi="Verdana" w:cs="Times New Roman"/>
          <w:b/>
          <w:bCs/>
          <w:color w:val="000000"/>
          <w:sz w:val="21"/>
          <w:szCs w:val="21"/>
          <w:lang w:eastAsia="ru-RU"/>
        </w:rPr>
        <w:t>IV. Порядок и формы контроля за исполнением государственной функции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13.</w:t>
      </w:r>
      <w:r w:rsidRPr="00EE60F9">
        <w:rPr>
          <w:rFonts w:ascii="Verdana" w:eastAsia="Times New Roman" w:hAnsi="Verdana" w:cs="Times New Roman"/>
          <w:color w:val="000000"/>
          <w:sz w:val="18"/>
          <w:szCs w:val="18"/>
          <w:lang w:eastAsia="ru-RU"/>
        </w:rPr>
        <w:t> Контроль исполнения установленных настоящим Регламентом административных процедур осуществляется руководителем Роспатента, работниками специализированного контролирующего подразделения находящимся в непосредственном подчинении у руководителя Роспатента (далее - контролирующее подразделение), к компетенции которого отнесены вопросы контроля и организации процессов управления качеством, руководителями структурных подразделений Роспатента и их заместителями, за которыми закреплены соответствующие функции.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14.</w:t>
      </w:r>
      <w:r w:rsidRPr="00EE60F9">
        <w:rPr>
          <w:rFonts w:ascii="Verdana" w:eastAsia="Times New Roman" w:hAnsi="Verdana" w:cs="Times New Roman"/>
          <w:color w:val="000000"/>
          <w:sz w:val="18"/>
          <w:szCs w:val="18"/>
          <w:lang w:eastAsia="ru-RU"/>
        </w:rPr>
        <w:t> Текущий контроль соблюдения установленных настоящим Регламентом административных процедур осуществляется руководителем Роспатента, руководителями структурных подразделений и их заместителями, за которыми закреплены соответствующие функции.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15.</w:t>
      </w:r>
      <w:r w:rsidRPr="00EE60F9">
        <w:rPr>
          <w:rFonts w:ascii="Verdana" w:eastAsia="Times New Roman" w:hAnsi="Verdana" w:cs="Times New Roman"/>
          <w:color w:val="000000"/>
          <w:sz w:val="18"/>
          <w:szCs w:val="18"/>
          <w:lang w:eastAsia="ru-RU"/>
        </w:rPr>
        <w:t> Руководители структурных подразделений, выполняющих определенные административные процедуры в соответствии с настоящим Регламентом, обеспечивают соблюдение установленного порядка осуществления административных процедур, предусмотренных настоящим Регламентом, и несут персональную ответственность за соблюдение сроков и надлежащего качества работ.</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lastRenderedPageBreak/>
        <w:t>Работники подразделений, выполняющие работы по проведению определенных административных процедур в соответствии с настоящим Регламентом, несут персональную ответственность за соблюдение сроков выполнения работ и их надлежащего качества в требуемых объемах в соответствии с должностной инструкцией.</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16.</w:t>
      </w:r>
      <w:r w:rsidRPr="00EE60F9">
        <w:rPr>
          <w:rFonts w:ascii="Verdana" w:eastAsia="Times New Roman" w:hAnsi="Verdana" w:cs="Times New Roman"/>
          <w:color w:val="000000"/>
          <w:sz w:val="18"/>
          <w:szCs w:val="18"/>
          <w:lang w:eastAsia="ru-RU"/>
        </w:rPr>
        <w:t> Плановый выборочный контроль соблюдения установленных настоящим Регламентом административных процедур осуществляется контролирующим подразделением по ежеквартальным планам целевых проверок, утверждаемым руководителем Роспатента.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Внеплановый контроль осуществляется руководителем Роспатента, руководителями структурных подразделений и их заместителями, за которыми закреплены соответствующие функции, при рассмотрении поступивших жалоб в отношении действий (бездействия) должностных лиц и принятых ими решений при исполнении государственной функции либо по результатам текущего контроля.</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Несоблюдение положений нормативных правовых актов Российской Федерации, приказов и распоряжений руководителя Роспатента квалифицируется как нарушение.</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17.</w:t>
      </w:r>
      <w:r w:rsidRPr="00EE60F9">
        <w:rPr>
          <w:rFonts w:ascii="Verdana" w:eastAsia="Times New Roman" w:hAnsi="Verdana" w:cs="Times New Roman"/>
          <w:color w:val="000000"/>
          <w:sz w:val="18"/>
          <w:szCs w:val="18"/>
          <w:lang w:eastAsia="ru-RU"/>
        </w:rPr>
        <w:t> По результатам целевых проверок или внепланового контроля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В случае выявления нарушения прав заявителей и правообладателей осуществляется привлечение виновных лиц к ответственности в соответствии с законодательством Российской Федерации.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В случае если выявленное нарушение касается действия (бездействия) должностных лиц, связанного с направлением заявителю уведомления, запроса или иного документа, противоречащего законодательству, руководитель Роспатента или уполномоченное лицо вправе признать недействительным и отозвать этот документ.</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after="0" w:line="240" w:lineRule="auto"/>
        <w:outlineLvl w:val="2"/>
        <w:rPr>
          <w:rFonts w:ascii="Verdana" w:eastAsia="Times New Roman" w:hAnsi="Verdana" w:cs="Times New Roman"/>
          <w:b/>
          <w:bCs/>
          <w:color w:val="000000"/>
          <w:sz w:val="21"/>
          <w:szCs w:val="21"/>
          <w:lang w:eastAsia="ru-RU"/>
        </w:rPr>
      </w:pPr>
      <w:bookmarkStart w:id="15" w:name="5"/>
      <w:bookmarkEnd w:id="15"/>
      <w:r w:rsidRPr="00EE60F9">
        <w:rPr>
          <w:rFonts w:ascii="Verdana" w:eastAsia="Times New Roman" w:hAnsi="Verdana" w:cs="Times New Roman"/>
          <w:b/>
          <w:bCs/>
          <w:color w:val="000000"/>
          <w:sz w:val="21"/>
          <w:szCs w:val="21"/>
          <w:lang w:eastAsia="ru-RU"/>
        </w:rPr>
        <w:t>V. Порядок обжалования действий (бездействия) должностных лиц, осуществляемых в ходе выполнения государственной функции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18. </w:t>
      </w:r>
      <w:r w:rsidRPr="00EE60F9">
        <w:rPr>
          <w:rFonts w:ascii="Verdana" w:eastAsia="Times New Roman" w:hAnsi="Verdana" w:cs="Times New Roman"/>
          <w:color w:val="000000"/>
          <w:sz w:val="18"/>
          <w:szCs w:val="18"/>
          <w:lang w:eastAsia="ru-RU"/>
        </w:rPr>
        <w:t>Действия (бездействие) должностных лиц Роспатента по регистрации отчуждения по договору, залога, перехода без договора исключительного права на изобретение, полезную модель, промышленный образец, товарный знак, топологию интегральной микросхемы и предоставления права их использования по договору, отчуждения по договору и перехода без договора исключительного права на программу для ЭВМ, базу данных, изменения или расторжения договора, принудительной лицензии, прекращения действия принудительной лицензии, перехода без договора исключительного права на наименование места происхождения товара, по регистрации предоставления любому лицу права использования изобретения, полезной модели промышленного образца (открытая лицензия), ходатайства об отзыве заявления об открытой лицензии могут быть обжалованы заявителями, правообладателями, иными заинтересованными лицами в судебном порядке в соответствии с законодательством Российской Федерации.</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19. </w:t>
      </w:r>
      <w:r w:rsidRPr="00EE60F9">
        <w:rPr>
          <w:rFonts w:ascii="Verdana" w:eastAsia="Times New Roman" w:hAnsi="Verdana" w:cs="Times New Roman"/>
          <w:color w:val="000000"/>
          <w:sz w:val="18"/>
          <w:szCs w:val="18"/>
          <w:lang w:eastAsia="ru-RU"/>
        </w:rPr>
        <w:t>Заявитель имеет право на досудебное обжалование действий (бездействия) и решений, принятых в ходе исполнения государственной функции.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Предметом досудебного обжалования могут быть уведомления об отказе в принятии заявления к рассмотрению, об отказе в регистрации, запросы дополнительных документов или пояснений, а также действия (бездействие) должностных лиц, касающиеся исполнения государственной функции.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20.</w:t>
      </w:r>
      <w:r w:rsidRPr="00EE60F9">
        <w:rPr>
          <w:rFonts w:ascii="Verdana" w:eastAsia="Times New Roman" w:hAnsi="Verdana" w:cs="Times New Roman"/>
          <w:color w:val="000000"/>
          <w:sz w:val="18"/>
          <w:szCs w:val="18"/>
          <w:lang w:eastAsia="ru-RU"/>
        </w:rPr>
        <w:t> Действия (бездействие) должностных лиц, касающиеся исполнения государственной функции, могут быть обжалованы гражданами (заявителями, правообладателями, иными заинтересованными лицами) в порядке, установленном 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lastRenderedPageBreak/>
        <w:t>Личную ответственность за организацию приема и рассмотрение жалоб граждан в Роспатенте несет руководитель Роспатента.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Жалобы, подаваемые в Роспатент, представляются непосредственно в экспедицию или направляются почтой по адресу, указанному в пункте 6.2 настоящего Регламента.</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Письменная жалоба, поступившая в Роспатент, подлежит обязательной регистрации в течение 3-х дней с момента ее поступления и рассмотрению в течение 30 дней со дня ее регистрации.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Регистрация жалоб выполняется работниками, к компетенции которых, в соответствии с должностной инструкцией, отнесена функция по приему входящей корреспонденции.</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Жалобы рассматриваются работниками, к компетенции которых в соответствии с должностной инструкцией, отнесена функция по рассмотрению обращений граждан и юридических лиц, поступающих в адрес руководителя Роспатента, его заместителей и проведение проверок в связи с поступлением жалоб.</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Срок рассмотрения жалобы в порядке исключения может быть продлен, но не более чем на 30 дней, с уведомлением лица, направившего жалобу, о продлении срока рассмотрения, если для рассмотрения жалобы необходимы проведение специальной проверки, анализ архивных материалов, истребование дополнительных материалов, либо осуществление иных действий, а также в случае направления запроса в другие государственные органы.</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Действия или бездействие должностных лиц могут быть также обжалованы в Министерство образования и науки Российской Федерации, в том числе в связи с непринятием основанных на законодательстве Российской Федерации мер в отношении действий или бездействия должностных лиц Роспатента.</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21.</w:t>
      </w:r>
      <w:r w:rsidRPr="00EE60F9">
        <w:rPr>
          <w:rFonts w:ascii="Verdana" w:eastAsia="Times New Roman" w:hAnsi="Verdana" w:cs="Times New Roman"/>
          <w:color w:val="000000"/>
          <w:sz w:val="18"/>
          <w:szCs w:val="18"/>
          <w:lang w:eastAsia="ru-RU"/>
        </w:rPr>
        <w:t> Личный прием граждан ведется руководителем Роспатента в первый и третий четверг каждого месяца с 15:00 до 17:00 в приемной руководителя Роспатента и помощником руководителя Роспатента по четвергам с 11:00 до 17:00 в приемной помощника Руководителя Роспатента </w:t>
      </w:r>
      <w:r w:rsidRPr="00EE60F9">
        <w:rPr>
          <w:rFonts w:ascii="Verdana" w:eastAsia="Times New Roman" w:hAnsi="Verdana" w:cs="Times New Roman"/>
          <w:b/>
          <w:bCs/>
          <w:color w:val="000000"/>
          <w:sz w:val="18"/>
          <w:szCs w:val="18"/>
          <w:lang w:eastAsia="ru-RU"/>
        </w:rPr>
        <w:t>по адресу:</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Бережковская наб., 24, стр. 12, Москва, Россия, Г-59, ГСП-5, 123995.</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Информация о личном приеме граждан руководителем Роспатента и его помощником может быть получена </w:t>
      </w:r>
      <w:r w:rsidRPr="00EE60F9">
        <w:rPr>
          <w:rFonts w:ascii="Verdana" w:eastAsia="Times New Roman" w:hAnsi="Verdana" w:cs="Times New Roman"/>
          <w:b/>
          <w:bCs/>
          <w:color w:val="000000"/>
          <w:sz w:val="18"/>
          <w:szCs w:val="18"/>
          <w:lang w:eastAsia="ru-RU"/>
        </w:rPr>
        <w:t>по телефону</w:t>
      </w:r>
      <w:r w:rsidRPr="00EE60F9">
        <w:rPr>
          <w:rFonts w:ascii="Verdana" w:eastAsia="Times New Roman" w:hAnsi="Verdana" w:cs="Times New Roman"/>
          <w:color w:val="000000"/>
          <w:sz w:val="18"/>
          <w:szCs w:val="18"/>
          <w:lang w:eastAsia="ru-RU"/>
        </w:rPr>
        <w:t> (495)956-81-05.</w:t>
      </w:r>
    </w:p>
    <w:p w:rsidR="00EE60F9" w:rsidRPr="00EE60F9" w:rsidRDefault="00EE60F9" w:rsidP="00EE60F9">
      <w:pPr>
        <w:spacing w:after="0" w:line="240" w:lineRule="auto"/>
        <w:rPr>
          <w:rFonts w:ascii="Times New Roman" w:eastAsia="Times New Roman" w:hAnsi="Times New Roman" w:cs="Times New Roman"/>
          <w:sz w:val="24"/>
          <w:szCs w:val="24"/>
          <w:lang w:eastAsia="ru-RU"/>
        </w:rPr>
      </w:pPr>
      <w:r w:rsidRPr="00EE60F9">
        <w:rPr>
          <w:rFonts w:ascii="Verdana" w:eastAsia="Times New Roman" w:hAnsi="Verdana" w:cs="Times New Roman"/>
          <w:color w:val="000000"/>
          <w:sz w:val="17"/>
          <w:szCs w:val="17"/>
          <w:lang w:eastAsia="ru-RU"/>
        </w:rPr>
        <w:br/>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b/>
          <w:bCs/>
          <w:color w:val="000000"/>
          <w:sz w:val="18"/>
          <w:szCs w:val="18"/>
          <w:lang w:eastAsia="ru-RU"/>
        </w:rPr>
        <w:t>22. </w:t>
      </w:r>
      <w:r w:rsidRPr="00EE60F9">
        <w:rPr>
          <w:rFonts w:ascii="Verdana" w:eastAsia="Times New Roman" w:hAnsi="Verdana" w:cs="Times New Roman"/>
          <w:color w:val="000000"/>
          <w:sz w:val="18"/>
          <w:szCs w:val="18"/>
          <w:lang w:eastAsia="ru-RU"/>
        </w:rPr>
        <w:t>По результатам рассмотрения жалобы на действие (бездействие) должностных лиц, осуществляющих предусмотренные настоящим Регламентом функции, и их непосредственных руководителей Роспатент:</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1) признает правомерными действие (бездействие) указанных лиц и отказывает в удовлетворении жалобы;</w:t>
      </w:r>
    </w:p>
    <w:p w:rsidR="00EE60F9" w:rsidRPr="00EE60F9" w:rsidRDefault="00EE60F9" w:rsidP="00EE60F9">
      <w:pPr>
        <w:spacing w:before="45" w:after="105" w:line="240" w:lineRule="auto"/>
        <w:rPr>
          <w:rFonts w:ascii="Verdana" w:eastAsia="Times New Roman" w:hAnsi="Verdana" w:cs="Times New Roman"/>
          <w:color w:val="000000"/>
          <w:sz w:val="18"/>
          <w:szCs w:val="18"/>
          <w:lang w:eastAsia="ru-RU"/>
        </w:rPr>
      </w:pPr>
      <w:r w:rsidRPr="00EE60F9">
        <w:rPr>
          <w:rFonts w:ascii="Verdana" w:eastAsia="Times New Roman" w:hAnsi="Verdana" w:cs="Times New Roman"/>
          <w:color w:val="000000"/>
          <w:sz w:val="18"/>
          <w:szCs w:val="18"/>
          <w:lang w:eastAsia="ru-RU"/>
        </w:rPr>
        <w:t>2) признает действие (бездействие) указанных лиц неправомерным и определяет меры, которые должны быть приняты в целях устранения допущенных нарушений либо условий по совершению подобных действий (бездействия) в ходе административных процедур, предусмотренных настоящим Регламентом, в том числе о признании недействительным и отзыве неправомерного документа.</w:t>
      </w:r>
    </w:p>
    <w:p w:rsidR="00807CAE" w:rsidRDefault="00807CAE"/>
    <w:sectPr w:rsidR="00807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1523"/>
    <w:multiLevelType w:val="multilevel"/>
    <w:tmpl w:val="10C2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F5546"/>
    <w:multiLevelType w:val="multilevel"/>
    <w:tmpl w:val="5A84E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05"/>
    <w:rsid w:val="00807CAE"/>
    <w:rsid w:val="00D57705"/>
    <w:rsid w:val="00EE6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E60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E60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60F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E60F9"/>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E60F9"/>
  </w:style>
  <w:style w:type="character" w:styleId="a3">
    <w:name w:val="Hyperlink"/>
    <w:basedOn w:val="a0"/>
    <w:uiPriority w:val="99"/>
    <w:semiHidden/>
    <w:unhideWhenUsed/>
    <w:rsid w:val="00EE60F9"/>
    <w:rPr>
      <w:color w:val="0000FF"/>
      <w:u w:val="single"/>
    </w:rPr>
  </w:style>
  <w:style w:type="character" w:styleId="a4">
    <w:name w:val="FollowedHyperlink"/>
    <w:basedOn w:val="a0"/>
    <w:uiPriority w:val="99"/>
    <w:semiHidden/>
    <w:unhideWhenUsed/>
    <w:rsid w:val="00EE60F9"/>
    <w:rPr>
      <w:color w:val="800080"/>
      <w:u w:val="single"/>
    </w:rPr>
  </w:style>
  <w:style w:type="paragraph" w:styleId="a5">
    <w:name w:val="Normal (Web)"/>
    <w:basedOn w:val="a"/>
    <w:uiPriority w:val="99"/>
    <w:semiHidden/>
    <w:unhideWhenUsed/>
    <w:rsid w:val="00EE60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E60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E60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60F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E60F9"/>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E60F9"/>
  </w:style>
  <w:style w:type="character" w:styleId="a3">
    <w:name w:val="Hyperlink"/>
    <w:basedOn w:val="a0"/>
    <w:uiPriority w:val="99"/>
    <w:semiHidden/>
    <w:unhideWhenUsed/>
    <w:rsid w:val="00EE60F9"/>
    <w:rPr>
      <w:color w:val="0000FF"/>
      <w:u w:val="single"/>
    </w:rPr>
  </w:style>
  <w:style w:type="character" w:styleId="a4">
    <w:name w:val="FollowedHyperlink"/>
    <w:basedOn w:val="a0"/>
    <w:uiPriority w:val="99"/>
    <w:semiHidden/>
    <w:unhideWhenUsed/>
    <w:rsid w:val="00EE60F9"/>
    <w:rPr>
      <w:color w:val="800080"/>
      <w:u w:val="single"/>
    </w:rPr>
  </w:style>
  <w:style w:type="paragraph" w:styleId="a5">
    <w:name w:val="Normal (Web)"/>
    <w:basedOn w:val="a"/>
    <w:uiPriority w:val="99"/>
    <w:semiHidden/>
    <w:unhideWhenUsed/>
    <w:rsid w:val="00EE60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fips.ru/wps/wcm/connect/content_ru/ru/documents/russian_laws/order_minobr/administrative_regulations/test_9/" TargetMode="External"/><Relationship Id="rId18" Type="http://schemas.openxmlformats.org/officeDocument/2006/relationships/hyperlink" Target="http://www1.fips.ru/wps/wcm/connect/content_ru/ru/documents/russian_laws/order_minobr/administrative_regulations/test_9/" TargetMode="External"/><Relationship Id="rId26" Type="http://schemas.openxmlformats.org/officeDocument/2006/relationships/hyperlink" Target="http://www1.fips.ru/wps/wcm/connect/8bd5e8004e7e94d6b4eafd97ab30a3df/pril5.rtf?MOD=AJPERES&amp;CACHEID=8bd5e8004e7e94d6b4eafd97ab30a3df" TargetMode="External"/><Relationship Id="rId39" Type="http://schemas.openxmlformats.org/officeDocument/2006/relationships/hyperlink" Target="http://www1.fips.ru/wps/wcm/connect/content_ru/ru/documents/russian_laws/codeks_rf/gkrf_ch4+" TargetMode="External"/><Relationship Id="rId21" Type="http://schemas.openxmlformats.org/officeDocument/2006/relationships/hyperlink" Target="http://www1.fips.ru/wps/wcm/connect/content_ru/ru/documents/russian_laws/order_minobr/administrative_regulations/test_9/" TargetMode="External"/><Relationship Id="rId34" Type="http://schemas.openxmlformats.org/officeDocument/2006/relationships/hyperlink" Target="http://www1.fips.ru/wps/wcm/connect/content_ru/ru/documents/international_documents/international_conv/par_konv_ohr_ps/" TargetMode="External"/><Relationship Id="rId42" Type="http://schemas.openxmlformats.org/officeDocument/2006/relationships/hyperlink" Target="http://www1.fips.ru/wps/wcm/connect/content_ru/ru/documents/russian_laws/resolution_government_rf/pril_post_rf_941_10122008" TargetMode="External"/><Relationship Id="rId47" Type="http://schemas.openxmlformats.org/officeDocument/2006/relationships/hyperlink" Target="mailto:fips@rupto.ru" TargetMode="External"/><Relationship Id="rId50" Type="http://schemas.openxmlformats.org/officeDocument/2006/relationships/hyperlink" Target="http://www1.fips.ru/wps/wcm/connect/content_ru/ru/documents/russian_laws/codeks_rf/gkrf_ch4+" TargetMode="External"/><Relationship Id="rId55" Type="http://schemas.openxmlformats.org/officeDocument/2006/relationships/hyperlink" Target="http://www1.fips.ru/wps/wcm/connect/content_ru/ru/documents/russian_laws/codeks_rf/gkrf_ch4+" TargetMode="External"/><Relationship Id="rId63" Type="http://schemas.openxmlformats.org/officeDocument/2006/relationships/hyperlink" Target="http://www1.fips.ru/wps/wcm/connect/content_ru/ru/documents/russian_laws/codeks_rf/gkrf_ch4+" TargetMode="External"/><Relationship Id="rId68" Type="http://schemas.openxmlformats.org/officeDocument/2006/relationships/hyperlink" Target="http://www1.fips.ru/wps/wcm/connect/6648de804e7e94d6b4e6fd97ab30a3df/pril4.rtf?MOD=AJPERES&amp;CACHEID=6648de804e7e94d6b4e6fd97ab30a3df" TargetMode="External"/><Relationship Id="rId76" Type="http://schemas.openxmlformats.org/officeDocument/2006/relationships/hyperlink" Target="http://www1.fips.ru/wps/wcm/connect/content_ru/ru/documents/russian_laws/codeks_rf/gkrf_ch4+" TargetMode="External"/><Relationship Id="rId84" Type="http://schemas.openxmlformats.org/officeDocument/2006/relationships/hyperlink" Target="http://www1.fips.ru/wps/wcm/connect/content_ru/ru/documents/russian_laws/codeks_rf/gkrf_ch4+" TargetMode="External"/><Relationship Id="rId7" Type="http://schemas.openxmlformats.org/officeDocument/2006/relationships/hyperlink" Target="http://www1.fips.ru/wps/wcm/connect/content_ru/ru/documents/russian_laws/order_minobr/administrative_regulations/test_9/" TargetMode="External"/><Relationship Id="rId71" Type="http://schemas.openxmlformats.org/officeDocument/2006/relationships/hyperlink" Target="http://www1.fips.ru/wps/wcm/connect/e8d19e004e7e94d6b4f2fd97ab30a3df/pril7.rtf?MOD=AJPERES&amp;CACHEID=e8d19e004e7e94d6b4f2fd97ab30a3df" TargetMode="External"/><Relationship Id="rId2" Type="http://schemas.openxmlformats.org/officeDocument/2006/relationships/styles" Target="styles.xml"/><Relationship Id="rId16" Type="http://schemas.openxmlformats.org/officeDocument/2006/relationships/hyperlink" Target="http://www1.fips.ru/wps/wcm/connect/content_ru/ru/documents/russian_laws/order_minobr/administrative_regulations/test_9/" TargetMode="External"/><Relationship Id="rId29" Type="http://schemas.openxmlformats.org/officeDocument/2006/relationships/hyperlink" Target="http://www1.fips.ru/wps/wcm/connect/20d8e1004e7e94d7b4f6fd97ab30a3df/pril8.rtf?MOD=AJPERES&amp;CACHEID=20d8e1004e7e94d7b4f6fd97ab30a3df" TargetMode="External"/><Relationship Id="rId11" Type="http://schemas.openxmlformats.org/officeDocument/2006/relationships/hyperlink" Target="http://www1.fips.ru/wps/wcm/connect/content_ru/ru/documents/russian_laws/order_minobr/administrative_regulations/test_9/" TargetMode="External"/><Relationship Id="rId24" Type="http://schemas.openxmlformats.org/officeDocument/2006/relationships/hyperlink" Target="http://www1.fips.ru/wps/wcm/connect/37cb03804e7e94d6b4e2fd97ab30a3df/pril3-pdf.pdf?MOD=AJPERES&amp;CACHEID=37cb03804e7e94d6b4e2fd97ab30a3df" TargetMode="External"/><Relationship Id="rId32" Type="http://schemas.openxmlformats.org/officeDocument/2006/relationships/hyperlink" Target="http://www1.fips.ru/wps/wcm/connect/a361a0804e7e94d7b502fd97ab30a3df/pril11.rtf?MOD=AJPERES&amp;CACHEID=a361a0804e7e94d7b502fd97ab30a3df" TargetMode="External"/><Relationship Id="rId37" Type="http://schemas.openxmlformats.org/officeDocument/2006/relationships/hyperlink" Target="http://www1.fips.ru/wps/wcm/connect/content_ru/ru/batonchik/bulochka" TargetMode="External"/><Relationship Id="rId40" Type="http://schemas.openxmlformats.org/officeDocument/2006/relationships/hyperlink" Target="http://www1.fips.ru/wps/wcm/connect/content_ru/ru/documents/russian_laws/federal_statute_rf/law_rf_316_30122008" TargetMode="External"/><Relationship Id="rId45" Type="http://schemas.openxmlformats.org/officeDocument/2006/relationships/hyperlink" Target="http://www.fips.ru/" TargetMode="External"/><Relationship Id="rId53" Type="http://schemas.openxmlformats.org/officeDocument/2006/relationships/hyperlink" Target="http://www1.fips.ru/wps/wcm/connect/content_ru/ru/documents/russian_laws/codeks_rf/gkrf_ch4+" TargetMode="External"/><Relationship Id="rId58" Type="http://schemas.openxmlformats.org/officeDocument/2006/relationships/hyperlink" Target="http://www1.fips.ru/wps/wcm/connect/005c57004e7e94d6b4defd97ab30a3df/pril2-pdf.pdf?MOD=AJPERES&amp;CACHEID=005c57004e7e94d6b4defd97ab30a3df" TargetMode="External"/><Relationship Id="rId66" Type="http://schemas.openxmlformats.org/officeDocument/2006/relationships/hyperlink" Target="http://www1.fips.ru/wps/wcm/connect/content_ru/ru/documents/russian_laws/codeks_rf/gkrf_ch4+" TargetMode="External"/><Relationship Id="rId74" Type="http://schemas.openxmlformats.org/officeDocument/2006/relationships/hyperlink" Target="http://www1.fips.ru/wps/wcm/connect/content_ru/ru/documents/russian_laws/codeks_rf/gkrf_ch4+" TargetMode="External"/><Relationship Id="rId79" Type="http://schemas.openxmlformats.org/officeDocument/2006/relationships/hyperlink" Target="http://www1.fips.ru/wps/wcm/connect/content_ru/ru/documents/russian_laws/codeks_rf/gkrf_ch4+"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1.fips.ru/wps/wcm/connect/content_ru/ru/documents/russian_laws/codeks_rf/gkrf_ch4+" TargetMode="External"/><Relationship Id="rId82" Type="http://schemas.openxmlformats.org/officeDocument/2006/relationships/hyperlink" Target="http://www1.fips.ru/wps/wcm/connect/74e3c5804e7e94d7b4fefd97ab30a3df/pril10.rtf?MOD=AJPERES&amp;CACHEID=74e3c5804e7e94d7b4fefd97ab30a3df" TargetMode="External"/><Relationship Id="rId19" Type="http://schemas.openxmlformats.org/officeDocument/2006/relationships/hyperlink" Target="http://www1.fips.ru/wps/wcm/connect/content_ru/ru/documents/russian_laws/order_minobr/administrative_regulations/test_9/" TargetMode="External"/><Relationship Id="rId4" Type="http://schemas.openxmlformats.org/officeDocument/2006/relationships/settings" Target="settings.xml"/><Relationship Id="rId9" Type="http://schemas.openxmlformats.org/officeDocument/2006/relationships/hyperlink" Target="http://www1.fips.ru/wps/wcm/connect/content_ru/ru/documents/russian_laws/order_minobr/administrative_regulations/test_9/" TargetMode="External"/><Relationship Id="rId14" Type="http://schemas.openxmlformats.org/officeDocument/2006/relationships/hyperlink" Target="http://www1.fips.ru/wps/wcm/connect/content_ru/ru/documents/russian_laws/order_minobr/administrative_regulations/test_9/" TargetMode="External"/><Relationship Id="rId22" Type="http://schemas.openxmlformats.org/officeDocument/2006/relationships/hyperlink" Target="http://www1.fips.ru/wps/wcm/connect/a2c80a804e7e94d5b4dafd97ab30a3df/pril1-pdf.pdf?MOD=AJPERES&amp;CACHEID=a2c80a804e7e94d5b4dafd97ab30a3df" TargetMode="External"/><Relationship Id="rId27" Type="http://schemas.openxmlformats.org/officeDocument/2006/relationships/hyperlink" Target="http://www1.fips.ru/wps/wcm/connect/b162f1804e7e94d6b4eefd97ab30a3df/pril6.rtf?MOD=AJPERES&amp;CACHEID=b162f1804e7e94d6b4eefd97ab30a3df" TargetMode="External"/><Relationship Id="rId30" Type="http://schemas.openxmlformats.org/officeDocument/2006/relationships/hyperlink" Target="http://www1.fips.ru/wps/wcm/connect/4f56bc004e7e94d7b4fafd97ab30a3df/pril9.rtf?MOD=AJPERES&amp;CACHEID=4f56bc004e7e94d7b4fafd97ab30a3df" TargetMode="External"/><Relationship Id="rId35" Type="http://schemas.openxmlformats.org/officeDocument/2006/relationships/hyperlink" Target="http://www1.fips.ru/wps/wcm/connect/content_ru/ru/batonchik/bulochka" TargetMode="External"/><Relationship Id="rId43" Type="http://schemas.openxmlformats.org/officeDocument/2006/relationships/hyperlink" Target="http://www1.fips.ru/wps/wcm/connect/content_ru/ru/documents/russian_laws/resolution_government_rf/post_rf_1020_24122008" TargetMode="External"/><Relationship Id="rId48" Type="http://schemas.openxmlformats.org/officeDocument/2006/relationships/hyperlink" Target="http://www1.fips.ru/wps/wcm/connect/content_ru/ru/documents/russian_laws/resolution_government_rf/post_rf_941_10122008" TargetMode="External"/><Relationship Id="rId56" Type="http://schemas.openxmlformats.org/officeDocument/2006/relationships/hyperlink" Target="http://www1.fips.ru/wps/wcm/connect/content_ru/ru/documents/russian_laws/codeks_rf/gkrf_ch4+" TargetMode="External"/><Relationship Id="rId64" Type="http://schemas.openxmlformats.org/officeDocument/2006/relationships/hyperlink" Target="http://www1.fips.ru/wps/wcm/connect/content_ru/ru/documents/russian_laws/codeks_rf/gkrf_ch4+" TargetMode="External"/><Relationship Id="rId69" Type="http://schemas.openxmlformats.org/officeDocument/2006/relationships/hyperlink" Target="http://www1.fips.ru/wps/wcm/connect/8bd5e8004e7e94d6b4eafd97ab30a3df/pril5.rtf?MOD=AJPERES&amp;CACHEID=8bd5e8004e7e94d6b4eafd97ab30a3df" TargetMode="External"/><Relationship Id="rId77" Type="http://schemas.openxmlformats.org/officeDocument/2006/relationships/hyperlink" Target="http://www1.fips.ru/wps/wcm/connect/content_ru/ru/documents/russian_laws/codeks_rf/gkrf_ch4+" TargetMode="External"/><Relationship Id="rId8" Type="http://schemas.openxmlformats.org/officeDocument/2006/relationships/hyperlink" Target="http://www1.fips.ru/wps/wcm/connect/content_ru/ru/documents/russian_laws/order_minobr/administrative_regulations/test_9/" TargetMode="External"/><Relationship Id="rId51" Type="http://schemas.openxmlformats.org/officeDocument/2006/relationships/hyperlink" Target="http://www1.fips.ru/wps/wcm/connect/content_ru/ru/documents/russian_laws/codeks_rf/gkrf_ch4+" TargetMode="External"/><Relationship Id="rId72" Type="http://schemas.openxmlformats.org/officeDocument/2006/relationships/hyperlink" Target="http://www1.fips.ru/wps/wcm/connect/20d8e1004e7e94d7b4f6fd97ab30a3df/pril8.rtf?MOD=AJPERES&amp;CACHEID=20d8e1004e7e94d7b4f6fd97ab30a3df" TargetMode="External"/><Relationship Id="rId80" Type="http://schemas.openxmlformats.org/officeDocument/2006/relationships/hyperlink" Target="http://www1.fips.ru/wps/wcm/connect/4f56bc004e7e94d7b4fafd97ab30a3df/pril9.rtf?MOD=AJPERES&amp;CACHEID=4f56bc004e7e94d7b4fafd97ab30a3df" TargetMode="External"/><Relationship Id="rId85" Type="http://schemas.openxmlformats.org/officeDocument/2006/relationships/hyperlink" Target="http://www1.fips.ru/wps/wcm/connect/c85613804e7e94d7b506fd97ab30a3df/pril12.rtf?MOD=AJPERES&amp;CACHEID=c85613804e7e94d7b506fd97ab30a3df" TargetMode="External"/><Relationship Id="rId3" Type="http://schemas.microsoft.com/office/2007/relationships/stylesWithEffects" Target="stylesWithEffects.xml"/><Relationship Id="rId12" Type="http://schemas.openxmlformats.org/officeDocument/2006/relationships/hyperlink" Target="http://www1.fips.ru/wps/wcm/connect/content_ru/ru/documents/russian_laws/order_minobr/administrative_regulations/test_9/" TargetMode="External"/><Relationship Id="rId17" Type="http://schemas.openxmlformats.org/officeDocument/2006/relationships/hyperlink" Target="http://www1.fips.ru/wps/wcm/connect/content_ru/ru/documents/russian_laws/order_minobr/administrative_regulations/test_9/" TargetMode="External"/><Relationship Id="rId25" Type="http://schemas.openxmlformats.org/officeDocument/2006/relationships/hyperlink" Target="http://www1.fips.ru/wps/wcm/connect/6648de804e7e94d6b4e6fd97ab30a3df/pril4.rtf?MOD=AJPERES&amp;CACHEID=6648de804e7e94d6b4e6fd97ab30a3df" TargetMode="External"/><Relationship Id="rId33" Type="http://schemas.openxmlformats.org/officeDocument/2006/relationships/hyperlink" Target="http://www1.fips.ru/wps/wcm/connect/c85613804e7e94d7b506fd97ab30a3df/pril12.rtf?MOD=AJPERES&amp;CACHEID=c85613804e7e94d7b506fd97ab30a3df" TargetMode="External"/><Relationship Id="rId38" Type="http://schemas.openxmlformats.org/officeDocument/2006/relationships/hyperlink" Target="http://www1.fips.ru/wps/wcm/connect/content_ru/ru/documents/international_documents/international_agreement/dog_zak_tz/" TargetMode="External"/><Relationship Id="rId46" Type="http://schemas.openxmlformats.org/officeDocument/2006/relationships/hyperlink" Target="mailto:rospatent@rupto.ru" TargetMode="External"/><Relationship Id="rId59" Type="http://schemas.openxmlformats.org/officeDocument/2006/relationships/hyperlink" Target="http://www1.fips.ru/wps/wcm/connect/37cb03804e7e94d6b4e2fd97ab30a3df/pril3-pdf.pdf?MOD=AJPERES&amp;CACHEID=37cb03804e7e94d6b4e2fd97ab30a3df" TargetMode="External"/><Relationship Id="rId67" Type="http://schemas.openxmlformats.org/officeDocument/2006/relationships/hyperlink" Target="http://www1.fips.ru/wps/wcm/connect/content_ru/ru/documents/russian_laws/codeks_rf/gkrf_ch4+" TargetMode="External"/><Relationship Id="rId20" Type="http://schemas.openxmlformats.org/officeDocument/2006/relationships/hyperlink" Target="http://www1.fips.ru/wps/wcm/connect/content_ru/ru/documents/russian_laws/order_minobr/administrative_regulations/test_9/" TargetMode="External"/><Relationship Id="rId41" Type="http://schemas.openxmlformats.org/officeDocument/2006/relationships/hyperlink" Target="http://www1.fips.ru/wps/wcm/connect/content_ru/ru/documents/russian_laws/resolution_government_rf/post_rf_218_21032012" TargetMode="External"/><Relationship Id="rId54" Type="http://schemas.openxmlformats.org/officeDocument/2006/relationships/hyperlink" Target="http://www1.fips.ru/wps/wcm/connect/content_ru/ru/documents/russian_laws/codeks_rf/gkrf_ch4+" TargetMode="External"/><Relationship Id="rId62" Type="http://schemas.openxmlformats.org/officeDocument/2006/relationships/hyperlink" Target="http://www1.fips.ru/wps/wcm/connect/content_ru/ru/documents/russian_laws/codeks_rf/gkrf_ch4+" TargetMode="External"/><Relationship Id="rId70" Type="http://schemas.openxmlformats.org/officeDocument/2006/relationships/hyperlink" Target="http://www1.fips.ru/wps/wcm/connect/b162f1804e7e94d6b4eefd97ab30a3df/pril6.rtf?MOD=AJPERES&amp;CACHEID=b162f1804e7e94d6b4eefd97ab30a3df" TargetMode="External"/><Relationship Id="rId75" Type="http://schemas.openxmlformats.org/officeDocument/2006/relationships/hyperlink" Target="http://www1.fips.ru/wps/wcm/connect/content_ru/ru/documents/russian_laws/codeks_rf/gkrf_ch4+" TargetMode="External"/><Relationship Id="rId83" Type="http://schemas.openxmlformats.org/officeDocument/2006/relationships/hyperlink" Target="http://www1.fips.ru/wps/wcm/connect/a361a0804e7e94d7b502fd97ab30a3df/pril11.rtf?MOD=AJPERES&amp;CACHEID=a361a0804e7e94d7b502fd97ab30a3df"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1.fips.ru/wps/wcm/connect/content_ru/ru/documents/departmental_documents/order_minobr/prik_minobrn_321_29102008" TargetMode="External"/><Relationship Id="rId15" Type="http://schemas.openxmlformats.org/officeDocument/2006/relationships/hyperlink" Target="http://www1.fips.ru/wps/wcm/connect/content_ru/ru/documents/russian_laws/order_minobr/administrative_regulations/test_9/" TargetMode="External"/><Relationship Id="rId23" Type="http://schemas.openxmlformats.org/officeDocument/2006/relationships/hyperlink" Target="http://www1.fips.ru/wps/wcm/connect/005c57004e7e94d6b4defd97ab30a3df/pril2-pdf.pdf?MOD=AJPERES&amp;CACHEID=005c57004e7e94d6b4defd97ab30a3df" TargetMode="External"/><Relationship Id="rId28" Type="http://schemas.openxmlformats.org/officeDocument/2006/relationships/hyperlink" Target="http://www1.fips.ru/wps/wcm/connect/e8d19e004e7e94d6b4f2fd97ab30a3df/pril7.rtf?MOD=AJPERES&amp;CACHEID=e8d19e004e7e94d6b4f2fd97ab30a3df" TargetMode="External"/><Relationship Id="rId36" Type="http://schemas.openxmlformats.org/officeDocument/2006/relationships/hyperlink" Target="http://www1.fips.ru/wps/wcm/connect/content_ru/ru/batonchik/bulochka" TargetMode="External"/><Relationship Id="rId49" Type="http://schemas.openxmlformats.org/officeDocument/2006/relationships/hyperlink" Target="http://www1.fips.ru/wps/wcm/connect/content_ru/ru/documents/russian_laws/codeks_rf/gkrf_ch4+" TargetMode="External"/><Relationship Id="rId57" Type="http://schemas.openxmlformats.org/officeDocument/2006/relationships/hyperlink" Target="http://www1.fips.ru/wps/wcm/connect/a2c80a804e7e94d5b4dafd97ab30a3df/pril1-pdf.pdf?MOD=AJPERES&amp;CACHEID=a2c80a804e7e94d5b4dafd97ab30a3df" TargetMode="External"/><Relationship Id="rId10" Type="http://schemas.openxmlformats.org/officeDocument/2006/relationships/hyperlink" Target="http://www1.fips.ru/wps/wcm/connect/content_ru/ru/documents/russian_laws/order_minobr/administrative_regulations/test_9/" TargetMode="External"/><Relationship Id="rId31" Type="http://schemas.openxmlformats.org/officeDocument/2006/relationships/hyperlink" Target="http://www1.fips.ru/wps/wcm/connect/74e3c5804e7e94d7b4fefd97ab30a3df/pril10.rtf?MOD=AJPERES&amp;CACHEID=74e3c5804e7e94d7b4fefd97ab30a3df" TargetMode="External"/><Relationship Id="rId44" Type="http://schemas.openxmlformats.org/officeDocument/2006/relationships/hyperlink" Target="http://www.fips.ru/" TargetMode="External"/><Relationship Id="rId52" Type="http://schemas.openxmlformats.org/officeDocument/2006/relationships/hyperlink" Target="http://www1.fips.ru/wps/wcm/connect/content_ru/ru/documents/russian_laws/codeks_rf/gkrf_ch4+" TargetMode="External"/><Relationship Id="rId60" Type="http://schemas.openxmlformats.org/officeDocument/2006/relationships/hyperlink" Target="http://www1.fips.ru/wps/wcm/connect/content_ru/ru/documents/russian_laws/codeks_rf/gkrf_ch4+" TargetMode="External"/><Relationship Id="rId65" Type="http://schemas.openxmlformats.org/officeDocument/2006/relationships/hyperlink" Target="http://www1.fips.ru/wps/wcm/connect/content_ru/ru/documents/russian_laws/codeks_rf/gkrf_ch4+" TargetMode="External"/><Relationship Id="rId73" Type="http://schemas.openxmlformats.org/officeDocument/2006/relationships/hyperlink" Target="http://www1.fips.ru/wps/wcm/connect/content_ru/ru/documents/russian_laws/codeks_rf/gkrf_ch4+" TargetMode="External"/><Relationship Id="rId78" Type="http://schemas.openxmlformats.org/officeDocument/2006/relationships/hyperlink" Target="http://www1.fips.ru/wps/wcm/connect/content_ru/ru/documents/russian_laws/codeks_rf/gkrf_ch4+" TargetMode="External"/><Relationship Id="rId81" Type="http://schemas.openxmlformats.org/officeDocument/2006/relationships/hyperlink" Target="http://www1.fips.ru/wps/wcm/connect/content_ru/ru/documents/russian_laws/codeks_rf/gkrf_ch4+" TargetMode="External"/><Relationship Id="rId86" Type="http://schemas.openxmlformats.org/officeDocument/2006/relationships/hyperlink" Target="http://www1.fips.ru/wps/wcm/connect/content_ru/ru/documents/russian_laws/codeks_rf/gkrf_ch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12576</Words>
  <Characters>71689</Characters>
  <Application>Microsoft Office Word</Application>
  <DocSecurity>0</DocSecurity>
  <Lines>597</Lines>
  <Paragraphs>168</Paragraphs>
  <ScaleCrop>false</ScaleCrop>
  <Company/>
  <LinksUpToDate>false</LinksUpToDate>
  <CharactersWithSpaces>84097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2013-01-24T12:07:00Z</dcterms:created>
  <dcterms:modified xsi:type="dcterms:W3CDTF">2013-01-24T12:07:00Z</dcterms:modified>
</cp:coreProperties>
</file>